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rFonts w:ascii="BIZ UDP明朝 Medium" w:eastAsia="BIZ UDP明朝 Medium" w:hAnsi="BIZ UDP明朝 Medium"/>
          <w:sz w:val="22"/>
          <w:szCs w:val="21"/>
        </w:rPr>
      </w:pPr>
      <w:r>
        <w:rPr>
          <w:rFonts w:ascii="BIZ UDP明朝 Medium" w:eastAsia="BIZ UDP明朝 Medium" w:hAnsi="BIZ UDP明朝 Medium" w:hint="eastAsia"/>
          <w:sz w:val="22"/>
          <w:szCs w:val="21"/>
        </w:rPr>
        <w:t>様式第６号（第８条関係）</w:t>
      </w:r>
    </w:p>
    <w:p>
      <w:pPr>
        <w:wordWrap w:val="0"/>
        <w:jc w:val="right"/>
        <w:rPr>
          <w:rFonts w:ascii="BIZ UDP明朝 Medium" w:eastAsia="BIZ UDP明朝 Medium" w:hAnsi="BIZ UDP明朝 Medium"/>
          <w:sz w:val="22"/>
          <w:szCs w:val="21"/>
        </w:rPr>
      </w:pPr>
    </w:p>
    <w:p>
      <w:pPr>
        <w:jc w:val="center"/>
        <w:rPr>
          <w:rFonts w:ascii="BIZ UDP明朝 Medium" w:eastAsia="BIZ UDP明朝 Medium" w:hAnsi="BIZ UDP明朝 Medium"/>
          <w:sz w:val="22"/>
          <w:szCs w:val="21"/>
        </w:rPr>
      </w:pPr>
      <w:r>
        <w:rPr>
          <w:rFonts w:ascii="BIZ UDP明朝 Medium" w:eastAsia="BIZ UDP明朝 Medium" w:hAnsi="BIZ UDP明朝 Medium" w:hint="eastAsia"/>
          <w:sz w:val="32"/>
          <w:szCs w:val="21"/>
        </w:rPr>
        <w:t>発電電力の消費量計画書</w:t>
      </w:r>
    </w:p>
    <w:p>
      <w:pPr>
        <w:rPr>
          <w:rFonts w:ascii="BIZ UDP明朝 Medium" w:eastAsia="BIZ UDP明朝 Medium" w:hAnsi="BIZ UDP明朝 Medium"/>
          <w:sz w:val="22"/>
          <w:szCs w:val="21"/>
        </w:rPr>
      </w:pPr>
    </w:p>
    <w:tbl>
      <w:tblPr>
        <w:tblStyle w:val="a8"/>
        <w:tblW w:w="0" w:type="auto"/>
        <w:jc w:val="center"/>
        <w:tblLook w:val="04A0" w:firstRow="1" w:lastRow="0" w:firstColumn="1" w:lastColumn="0" w:noHBand="0" w:noVBand="1"/>
      </w:tblPr>
      <w:tblGrid>
        <w:gridCol w:w="2830"/>
        <w:gridCol w:w="846"/>
        <w:gridCol w:w="4399"/>
        <w:gridCol w:w="1170"/>
      </w:tblGrid>
      <w:tr>
        <w:trPr>
          <w:trHeight w:val="964"/>
          <w:jc w:val="center"/>
        </w:trPr>
        <w:tc>
          <w:tcPr>
            <w:tcW w:w="2830" w:type="dxa"/>
            <w:shd w:val="clear" w:color="auto" w:fill="F2F2F2" w:themeFill="background1" w:themeFillShade="F2"/>
            <w:vAlign w:val="center"/>
          </w:tcPr>
          <w:p>
            <w:pPr>
              <w:spacing w:line="280" w:lineRule="exact"/>
              <w:jc w:val="distribute"/>
              <w:rPr>
                <w:rFonts w:ascii="BIZ UDP明朝 Medium" w:eastAsia="BIZ UDP明朝 Medium" w:hAnsi="BIZ UDP明朝 Medium"/>
                <w:sz w:val="22"/>
                <w:szCs w:val="21"/>
              </w:rPr>
            </w:pPr>
            <w:r>
              <w:rPr>
                <w:rFonts w:ascii="BIZ UDP明朝 Medium" w:eastAsia="BIZ UDP明朝 Medium" w:hAnsi="BIZ UDP明朝 Medium" w:hint="eastAsia"/>
                <w:sz w:val="22"/>
                <w:szCs w:val="21"/>
              </w:rPr>
              <w:t>申請者名</w:t>
            </w:r>
            <w:r>
              <w:rPr>
                <w:rFonts w:ascii="BIZ UDP明朝 Medium" w:eastAsia="BIZ UDP明朝 Medium" w:hAnsi="BIZ UDP明朝 Medium"/>
                <w:sz w:val="22"/>
                <w:szCs w:val="21"/>
              </w:rPr>
              <w:br/>
            </w:r>
            <w:r>
              <w:rPr>
                <w:rFonts w:ascii="BIZ UDP明朝 Medium" w:eastAsia="BIZ UDP明朝 Medium" w:hAnsi="BIZ UDP明朝 Medium" w:hint="eastAsia"/>
                <w:sz w:val="22"/>
                <w:szCs w:val="21"/>
              </w:rPr>
              <w:t>（法人の場合は事業者名）</w:t>
            </w:r>
          </w:p>
        </w:tc>
        <w:tc>
          <w:tcPr>
            <w:tcW w:w="6415" w:type="dxa"/>
            <w:gridSpan w:val="3"/>
            <w:vAlign w:val="center"/>
          </w:tcPr>
          <w:p>
            <w:pPr>
              <w:jc w:val="center"/>
              <w:rPr>
                <w:rFonts w:ascii="BIZ UDP明朝 Medium" w:eastAsia="BIZ UDP明朝 Medium" w:hAnsi="BIZ UDP明朝 Medium"/>
                <w:sz w:val="22"/>
                <w:szCs w:val="21"/>
              </w:rPr>
            </w:pPr>
          </w:p>
        </w:tc>
      </w:tr>
      <w:tr>
        <w:trPr>
          <w:trHeight w:val="964"/>
          <w:jc w:val="center"/>
        </w:trPr>
        <w:tc>
          <w:tcPr>
            <w:tcW w:w="2830" w:type="dxa"/>
            <w:shd w:val="clear" w:color="auto" w:fill="F2F2F2" w:themeFill="background1" w:themeFillShade="F2"/>
            <w:vAlign w:val="center"/>
          </w:tcPr>
          <w:p>
            <w:pPr>
              <w:jc w:val="distribute"/>
              <w:rPr>
                <w:rFonts w:ascii="BIZ UDP明朝 Medium" w:eastAsia="BIZ UDP明朝 Medium" w:hAnsi="BIZ UDP明朝 Medium"/>
                <w:sz w:val="22"/>
                <w:szCs w:val="21"/>
              </w:rPr>
            </w:pPr>
            <w:r>
              <w:rPr>
                <w:rFonts w:ascii="BIZ UDP明朝 Medium" w:eastAsia="BIZ UDP明朝 Medium" w:hAnsi="BIZ UDP明朝 Medium" w:hint="eastAsia"/>
                <w:sz w:val="22"/>
                <w:szCs w:val="21"/>
              </w:rPr>
              <w:t>年間発電量見込</w:t>
            </w:r>
          </w:p>
        </w:tc>
        <w:tc>
          <w:tcPr>
            <w:tcW w:w="846" w:type="dxa"/>
            <w:tcBorders>
              <w:right w:val="single" w:sz="4" w:space="0" w:color="FFFFFF" w:themeColor="background1"/>
            </w:tcBorders>
            <w:vAlign w:val="center"/>
          </w:tcPr>
          <w:p>
            <w:pPr>
              <w:jc w:val="right"/>
              <w:rPr>
                <w:rFonts w:ascii="BIZ UDP明朝 Medium" w:eastAsia="BIZ UDP明朝 Medium" w:hAnsi="BIZ UDP明朝 Medium"/>
                <w:sz w:val="22"/>
                <w:szCs w:val="21"/>
              </w:rPr>
            </w:pPr>
            <w:r>
              <w:rPr>
                <w:rFonts w:ascii="BIZ UDP明朝 Medium" w:eastAsia="BIZ UDP明朝 Medium" w:hAnsi="BIZ UDP明朝 Medium" w:hint="eastAsia"/>
                <w:sz w:val="22"/>
                <w:szCs w:val="21"/>
              </w:rPr>
              <w:t>（Ａ）</w:t>
            </w:r>
          </w:p>
        </w:tc>
        <w:tc>
          <w:tcPr>
            <w:tcW w:w="4399" w:type="dxa"/>
            <w:tcBorders>
              <w:left w:val="single" w:sz="4" w:space="0" w:color="FFFFFF" w:themeColor="background1"/>
              <w:right w:val="single" w:sz="4" w:space="0" w:color="FFFFFF" w:themeColor="background1"/>
            </w:tcBorders>
            <w:vAlign w:val="center"/>
          </w:tcPr>
          <w:p>
            <w:pPr>
              <w:jc w:val="right"/>
              <w:rPr>
                <w:rFonts w:ascii="BIZ UDP明朝 Medium" w:eastAsia="BIZ UDP明朝 Medium" w:hAnsi="BIZ UDP明朝 Medium"/>
                <w:sz w:val="22"/>
                <w:szCs w:val="21"/>
              </w:rPr>
            </w:pPr>
          </w:p>
        </w:tc>
        <w:tc>
          <w:tcPr>
            <w:tcW w:w="1170" w:type="dxa"/>
            <w:tcBorders>
              <w:left w:val="single" w:sz="4" w:space="0" w:color="FFFFFF" w:themeColor="background1"/>
            </w:tcBorders>
            <w:vAlign w:val="center"/>
          </w:tcPr>
          <w:p>
            <w:pPr>
              <w:jc w:val="left"/>
              <w:rPr>
                <w:rFonts w:ascii="BIZ UDP明朝 Medium" w:eastAsia="BIZ UDP明朝 Medium" w:hAnsi="BIZ UDP明朝 Medium"/>
                <w:sz w:val="22"/>
                <w:szCs w:val="21"/>
              </w:rPr>
            </w:pPr>
            <w:r>
              <w:rPr>
                <w:rFonts w:ascii="BIZ UDP明朝 Medium" w:eastAsia="BIZ UDP明朝 Medium" w:hAnsi="BIZ UDP明朝 Medium" w:hint="eastAsia"/>
                <w:sz w:val="22"/>
                <w:szCs w:val="21"/>
              </w:rPr>
              <w:t>ｋＷｈ</w:t>
            </w:r>
          </w:p>
        </w:tc>
      </w:tr>
      <w:tr>
        <w:trPr>
          <w:trHeight w:val="964"/>
          <w:jc w:val="center"/>
        </w:trPr>
        <w:tc>
          <w:tcPr>
            <w:tcW w:w="2830" w:type="dxa"/>
            <w:shd w:val="clear" w:color="auto" w:fill="F2F2F2" w:themeFill="background1" w:themeFillShade="F2"/>
            <w:vAlign w:val="center"/>
          </w:tcPr>
          <w:p>
            <w:pPr>
              <w:jc w:val="distribute"/>
              <w:rPr>
                <w:rFonts w:ascii="BIZ UDP明朝 Medium" w:eastAsia="BIZ UDP明朝 Medium" w:hAnsi="BIZ UDP明朝 Medium"/>
                <w:sz w:val="22"/>
                <w:szCs w:val="21"/>
              </w:rPr>
            </w:pPr>
            <w:r>
              <w:rPr>
                <w:rFonts w:ascii="BIZ UDP明朝 Medium" w:eastAsia="BIZ UDP明朝 Medium" w:hAnsi="BIZ UDP明朝 Medium" w:hint="eastAsia"/>
                <w:sz w:val="22"/>
                <w:szCs w:val="21"/>
              </w:rPr>
              <w:t>年間自家消費量見込</w:t>
            </w:r>
          </w:p>
        </w:tc>
        <w:tc>
          <w:tcPr>
            <w:tcW w:w="846" w:type="dxa"/>
            <w:tcBorders>
              <w:right w:val="single" w:sz="4" w:space="0" w:color="FFFFFF" w:themeColor="background1"/>
            </w:tcBorders>
            <w:vAlign w:val="center"/>
          </w:tcPr>
          <w:p>
            <w:pPr>
              <w:jc w:val="right"/>
              <w:rPr>
                <w:rFonts w:ascii="BIZ UDP明朝 Medium" w:eastAsia="BIZ UDP明朝 Medium" w:hAnsi="BIZ UDP明朝 Medium"/>
                <w:sz w:val="22"/>
                <w:szCs w:val="21"/>
              </w:rPr>
            </w:pPr>
            <w:r>
              <w:rPr>
                <w:rFonts w:ascii="BIZ UDP明朝 Medium" w:eastAsia="BIZ UDP明朝 Medium" w:hAnsi="BIZ UDP明朝 Medium" w:hint="eastAsia"/>
                <w:sz w:val="22"/>
                <w:szCs w:val="21"/>
              </w:rPr>
              <w:t>（Ｂ）</w:t>
            </w:r>
          </w:p>
        </w:tc>
        <w:tc>
          <w:tcPr>
            <w:tcW w:w="4399" w:type="dxa"/>
            <w:tcBorders>
              <w:left w:val="single" w:sz="4" w:space="0" w:color="FFFFFF" w:themeColor="background1"/>
              <w:right w:val="single" w:sz="4" w:space="0" w:color="FFFFFF" w:themeColor="background1"/>
            </w:tcBorders>
            <w:vAlign w:val="center"/>
          </w:tcPr>
          <w:p>
            <w:pPr>
              <w:jc w:val="right"/>
              <w:rPr>
                <w:rFonts w:ascii="BIZ UDP明朝 Medium" w:eastAsia="BIZ UDP明朝 Medium" w:hAnsi="BIZ UDP明朝 Medium"/>
                <w:sz w:val="22"/>
                <w:szCs w:val="21"/>
              </w:rPr>
            </w:pPr>
          </w:p>
        </w:tc>
        <w:tc>
          <w:tcPr>
            <w:tcW w:w="1170" w:type="dxa"/>
            <w:tcBorders>
              <w:left w:val="single" w:sz="4" w:space="0" w:color="FFFFFF" w:themeColor="background1"/>
            </w:tcBorders>
            <w:vAlign w:val="center"/>
          </w:tcPr>
          <w:p>
            <w:pPr>
              <w:jc w:val="left"/>
              <w:rPr>
                <w:rFonts w:ascii="BIZ UDP明朝 Medium" w:eastAsia="BIZ UDP明朝 Medium" w:hAnsi="BIZ UDP明朝 Medium"/>
                <w:sz w:val="22"/>
                <w:szCs w:val="21"/>
              </w:rPr>
            </w:pPr>
            <w:r>
              <w:rPr>
                <w:rFonts w:ascii="BIZ UDP明朝 Medium" w:eastAsia="BIZ UDP明朝 Medium" w:hAnsi="BIZ UDP明朝 Medium" w:hint="eastAsia"/>
                <w:sz w:val="22"/>
                <w:szCs w:val="21"/>
              </w:rPr>
              <w:t>ｋＷｈ</w:t>
            </w:r>
          </w:p>
        </w:tc>
      </w:tr>
      <w:tr>
        <w:trPr>
          <w:trHeight w:val="964"/>
          <w:jc w:val="center"/>
        </w:trPr>
        <w:tc>
          <w:tcPr>
            <w:tcW w:w="2830" w:type="dxa"/>
            <w:shd w:val="clear" w:color="auto" w:fill="F2F2F2" w:themeFill="background1" w:themeFillShade="F2"/>
            <w:vAlign w:val="center"/>
          </w:tcPr>
          <w:p>
            <w:pPr>
              <w:jc w:val="distribute"/>
              <w:rPr>
                <w:rFonts w:ascii="BIZ UDP明朝 Medium" w:eastAsia="BIZ UDP明朝 Medium" w:hAnsi="BIZ UDP明朝 Medium"/>
                <w:sz w:val="22"/>
                <w:szCs w:val="21"/>
              </w:rPr>
            </w:pPr>
            <w:r>
              <w:rPr>
                <w:rFonts w:ascii="BIZ UDP明朝 Medium" w:eastAsia="BIZ UDP明朝 Medium" w:hAnsi="BIZ UDP明朝 Medium" w:hint="eastAsia"/>
                <w:sz w:val="22"/>
                <w:szCs w:val="21"/>
              </w:rPr>
              <w:t>見込自家消費率</w:t>
            </w:r>
            <w:r>
              <w:rPr>
                <w:rFonts w:ascii="BIZ UDP明朝 Medium" w:eastAsia="BIZ UDP明朝 Medium" w:hAnsi="BIZ UDP明朝 Medium"/>
                <w:sz w:val="22"/>
                <w:szCs w:val="21"/>
              </w:rPr>
              <w:br/>
            </w:r>
            <w:r>
              <w:rPr>
                <w:rFonts w:ascii="BIZ UDP明朝 Medium" w:eastAsia="BIZ UDP明朝 Medium" w:hAnsi="BIZ UDP明朝 Medium" w:hint="eastAsia"/>
                <w:sz w:val="22"/>
                <w:szCs w:val="21"/>
              </w:rPr>
              <w:t>【（Ｂ）／（Ａ）】</w:t>
            </w:r>
          </w:p>
        </w:tc>
        <w:tc>
          <w:tcPr>
            <w:tcW w:w="5245" w:type="dxa"/>
            <w:gridSpan w:val="2"/>
            <w:tcBorders>
              <w:right w:val="single" w:sz="4" w:space="0" w:color="FFFFFF" w:themeColor="background1"/>
            </w:tcBorders>
            <w:vAlign w:val="center"/>
          </w:tcPr>
          <w:p>
            <w:pPr>
              <w:jc w:val="right"/>
              <w:rPr>
                <w:rFonts w:ascii="BIZ UDP明朝 Medium" w:eastAsia="BIZ UDP明朝 Medium" w:hAnsi="BIZ UDP明朝 Medium"/>
                <w:sz w:val="22"/>
                <w:szCs w:val="21"/>
              </w:rPr>
            </w:pPr>
          </w:p>
        </w:tc>
        <w:tc>
          <w:tcPr>
            <w:tcW w:w="1170" w:type="dxa"/>
            <w:tcBorders>
              <w:left w:val="single" w:sz="4" w:space="0" w:color="FFFFFF" w:themeColor="background1"/>
            </w:tcBorders>
            <w:vAlign w:val="center"/>
          </w:tcPr>
          <w:p>
            <w:pPr>
              <w:jc w:val="left"/>
              <w:rPr>
                <w:rFonts w:ascii="BIZ UDP明朝 Medium" w:eastAsia="BIZ UDP明朝 Medium" w:hAnsi="BIZ UDP明朝 Medium"/>
                <w:sz w:val="22"/>
                <w:szCs w:val="21"/>
              </w:rPr>
            </w:pPr>
            <w:r>
              <w:rPr>
                <w:rFonts w:ascii="BIZ UDP明朝 Medium" w:eastAsia="BIZ UDP明朝 Medium" w:hAnsi="BIZ UDP明朝 Medium" w:hint="eastAsia"/>
                <w:sz w:val="22"/>
                <w:szCs w:val="21"/>
              </w:rPr>
              <w:t>％</w:t>
            </w:r>
          </w:p>
        </w:tc>
      </w:tr>
      <w:tr>
        <w:trPr>
          <w:trHeight w:val="964"/>
          <w:jc w:val="center"/>
        </w:trPr>
        <w:tc>
          <w:tcPr>
            <w:tcW w:w="2830" w:type="dxa"/>
            <w:shd w:val="clear" w:color="auto" w:fill="F2F2F2" w:themeFill="background1" w:themeFillShade="F2"/>
            <w:vAlign w:val="center"/>
          </w:tcPr>
          <w:p>
            <w:pPr>
              <w:spacing w:line="280" w:lineRule="exact"/>
              <w:jc w:val="distribute"/>
              <w:rPr>
                <w:rFonts w:ascii="BIZ UDP明朝 Medium" w:eastAsia="BIZ UDP明朝 Medium" w:hAnsi="BIZ UDP明朝 Medium"/>
                <w:sz w:val="22"/>
                <w:szCs w:val="21"/>
              </w:rPr>
            </w:pPr>
            <w:r>
              <w:rPr>
                <w:rFonts w:ascii="BIZ UDP明朝 Medium" w:eastAsia="BIZ UDP明朝 Medium" w:hAnsi="BIZ UDP明朝 Medium" w:hint="eastAsia"/>
                <w:sz w:val="22"/>
                <w:szCs w:val="21"/>
              </w:rPr>
              <w:t>過去一年間の</w:t>
            </w:r>
            <w:r>
              <w:rPr>
                <w:rFonts w:ascii="BIZ UDP明朝 Medium" w:eastAsia="BIZ UDP明朝 Medium" w:hAnsi="BIZ UDP明朝 Medium"/>
                <w:sz w:val="22"/>
                <w:szCs w:val="21"/>
              </w:rPr>
              <w:br/>
            </w:r>
            <w:r>
              <w:rPr>
                <w:rFonts w:ascii="BIZ UDP明朝 Medium" w:eastAsia="BIZ UDP明朝 Medium" w:hAnsi="BIZ UDP明朝 Medium" w:hint="eastAsia"/>
                <w:sz w:val="22"/>
                <w:szCs w:val="21"/>
              </w:rPr>
              <w:t>電気使用量</w:t>
            </w:r>
          </w:p>
        </w:tc>
        <w:tc>
          <w:tcPr>
            <w:tcW w:w="5245" w:type="dxa"/>
            <w:gridSpan w:val="2"/>
            <w:tcBorders>
              <w:right w:val="single" w:sz="4" w:space="0" w:color="FFFFFF" w:themeColor="background1"/>
            </w:tcBorders>
            <w:vAlign w:val="center"/>
          </w:tcPr>
          <w:p>
            <w:pPr>
              <w:jc w:val="right"/>
              <w:rPr>
                <w:rFonts w:ascii="BIZ UDP明朝 Medium" w:eastAsia="BIZ UDP明朝 Medium" w:hAnsi="BIZ UDP明朝 Medium"/>
                <w:sz w:val="22"/>
                <w:szCs w:val="21"/>
              </w:rPr>
            </w:pPr>
          </w:p>
        </w:tc>
        <w:tc>
          <w:tcPr>
            <w:tcW w:w="1170" w:type="dxa"/>
            <w:tcBorders>
              <w:left w:val="single" w:sz="4" w:space="0" w:color="FFFFFF" w:themeColor="background1"/>
            </w:tcBorders>
            <w:vAlign w:val="center"/>
          </w:tcPr>
          <w:p>
            <w:pPr>
              <w:jc w:val="left"/>
              <w:rPr>
                <w:rFonts w:ascii="BIZ UDP明朝 Medium" w:eastAsia="BIZ UDP明朝 Medium" w:hAnsi="BIZ UDP明朝 Medium"/>
                <w:sz w:val="22"/>
                <w:szCs w:val="21"/>
              </w:rPr>
            </w:pPr>
            <w:r>
              <w:rPr>
                <w:rFonts w:ascii="BIZ UDP明朝 Medium" w:eastAsia="BIZ UDP明朝 Medium" w:hAnsi="BIZ UDP明朝 Medium" w:hint="eastAsia"/>
                <w:sz w:val="22"/>
                <w:szCs w:val="21"/>
              </w:rPr>
              <w:t>ｋＷｈ</w:t>
            </w:r>
          </w:p>
        </w:tc>
      </w:tr>
      <w:tr>
        <w:trPr>
          <w:trHeight w:val="1309"/>
          <w:jc w:val="center"/>
        </w:trPr>
        <w:tc>
          <w:tcPr>
            <w:tcW w:w="2830" w:type="dxa"/>
            <w:shd w:val="clear" w:color="auto" w:fill="F2F2F2" w:themeFill="background1" w:themeFillShade="F2"/>
            <w:vAlign w:val="center"/>
          </w:tcPr>
          <w:p>
            <w:pPr>
              <w:spacing w:line="280" w:lineRule="exact"/>
              <w:jc w:val="distribute"/>
              <w:rPr>
                <w:rFonts w:ascii="BIZ UDP明朝 Medium" w:eastAsia="BIZ UDP明朝 Medium" w:hAnsi="BIZ UDP明朝 Medium"/>
                <w:sz w:val="22"/>
                <w:szCs w:val="21"/>
              </w:rPr>
            </w:pPr>
            <w:r>
              <w:rPr>
                <w:rFonts w:ascii="BIZ UDP明朝 Medium" w:eastAsia="BIZ UDP明朝 Medium" w:hAnsi="BIZ UDP明朝 Medium" w:hint="eastAsia"/>
                <w:sz w:val="22"/>
                <w:szCs w:val="21"/>
              </w:rPr>
              <w:t>発電量の把握方法</w:t>
            </w:r>
          </w:p>
          <w:p>
            <w:pPr>
              <w:spacing w:line="280" w:lineRule="exact"/>
              <w:jc w:val="distribute"/>
              <w:rPr>
                <w:rFonts w:ascii="BIZ UDP明朝 Medium" w:eastAsia="BIZ UDP明朝 Medium" w:hAnsi="BIZ UDP明朝 Medium"/>
                <w:sz w:val="22"/>
                <w:szCs w:val="21"/>
              </w:rPr>
            </w:pPr>
            <w:r>
              <w:rPr>
                <w:rFonts w:ascii="BIZ UDP明朝 Medium" w:eastAsia="BIZ UDP明朝 Medium" w:hAnsi="BIZ UDP明朝 Medium" w:hint="eastAsia"/>
                <w:sz w:val="22"/>
                <w:szCs w:val="21"/>
              </w:rPr>
              <w:t>（予定）</w:t>
            </w:r>
          </w:p>
        </w:tc>
        <w:tc>
          <w:tcPr>
            <w:tcW w:w="6415" w:type="dxa"/>
            <w:gridSpan w:val="3"/>
            <w:vAlign w:val="center"/>
          </w:tcPr>
          <w:p>
            <w:pPr>
              <w:jc w:val="left"/>
              <w:rPr>
                <w:rFonts w:ascii="BIZ UDP明朝 Medium" w:eastAsia="BIZ UDP明朝 Medium" w:hAnsi="BIZ UDP明朝 Medium"/>
                <w:sz w:val="22"/>
                <w:szCs w:val="21"/>
              </w:rPr>
            </w:pPr>
            <w:r>
              <w:rPr>
                <w:rFonts w:ascii="BIZ UDP明朝 Medium" w:eastAsia="BIZ UDP明朝 Medium" w:hAnsi="BIZ UDP明朝 Medium" w:hint="eastAsia"/>
                <w:sz w:val="22"/>
                <w:szCs w:val="21"/>
              </w:rPr>
              <w:t>□ データ計測装置を設置（モニターを撮影予定）</w:t>
            </w:r>
          </w:p>
          <w:p>
            <w:pPr>
              <w:jc w:val="left"/>
              <w:rPr>
                <w:rFonts w:ascii="BIZ UDP明朝 Medium" w:eastAsia="BIZ UDP明朝 Medium" w:hAnsi="BIZ UDP明朝 Medium"/>
                <w:sz w:val="22"/>
                <w:szCs w:val="21"/>
              </w:rPr>
            </w:pPr>
            <w:r>
              <w:rPr>
                <w:rFonts w:ascii="BIZ UDP明朝 Medium" w:eastAsia="BIZ UDP明朝 Medium" w:hAnsi="BIZ UDP明朝 Medium" w:hint="eastAsia"/>
                <w:sz w:val="22"/>
                <w:szCs w:val="21"/>
              </w:rPr>
              <w:t>□ データ計測装置を設置（パソコン等から出力予定）</w:t>
            </w:r>
          </w:p>
          <w:p>
            <w:pPr>
              <w:jc w:val="left"/>
              <w:rPr>
                <w:rFonts w:ascii="BIZ UDP明朝 Medium" w:eastAsia="BIZ UDP明朝 Medium" w:hAnsi="BIZ UDP明朝 Medium"/>
                <w:sz w:val="22"/>
                <w:szCs w:val="21"/>
              </w:rPr>
            </w:pPr>
            <w:r>
              <w:rPr>
                <w:rFonts w:ascii="BIZ UDP明朝 Medium" w:eastAsia="BIZ UDP明朝 Medium" w:hAnsi="BIZ UDP明朝 Medium" w:hint="eastAsia"/>
                <w:sz w:val="22"/>
                <w:szCs w:val="21"/>
              </w:rPr>
              <w:t>□ その他（　　　　　　　　　　　　　　　　）</w:t>
            </w:r>
          </w:p>
        </w:tc>
      </w:tr>
      <w:tr>
        <w:trPr>
          <w:trHeight w:val="1130"/>
          <w:jc w:val="center"/>
        </w:trPr>
        <w:tc>
          <w:tcPr>
            <w:tcW w:w="2830" w:type="dxa"/>
            <w:shd w:val="clear" w:color="auto" w:fill="F2F2F2" w:themeFill="background1" w:themeFillShade="F2"/>
            <w:vAlign w:val="center"/>
          </w:tcPr>
          <w:p>
            <w:pPr>
              <w:jc w:val="distribute"/>
              <w:rPr>
                <w:rFonts w:ascii="BIZ UDP明朝 Medium" w:eastAsia="BIZ UDP明朝 Medium" w:hAnsi="BIZ UDP明朝 Medium"/>
                <w:sz w:val="22"/>
                <w:szCs w:val="21"/>
              </w:rPr>
            </w:pPr>
            <w:r>
              <w:rPr>
                <w:rFonts w:ascii="BIZ UDP明朝 Medium" w:eastAsia="BIZ UDP明朝 Medium" w:hAnsi="BIZ UDP明朝 Medium" w:hint="eastAsia"/>
                <w:sz w:val="22"/>
                <w:szCs w:val="21"/>
              </w:rPr>
              <w:t>自家消費量又は</w:t>
            </w:r>
          </w:p>
          <w:p>
            <w:pPr>
              <w:jc w:val="distribute"/>
              <w:rPr>
                <w:rFonts w:ascii="BIZ UDP明朝 Medium" w:eastAsia="BIZ UDP明朝 Medium" w:hAnsi="BIZ UDP明朝 Medium"/>
                <w:sz w:val="22"/>
                <w:szCs w:val="21"/>
              </w:rPr>
            </w:pPr>
            <w:r>
              <w:rPr>
                <w:rFonts w:ascii="BIZ UDP明朝 Medium" w:eastAsia="BIZ UDP明朝 Medium" w:hAnsi="BIZ UDP明朝 Medium" w:hint="eastAsia"/>
                <w:sz w:val="22"/>
                <w:szCs w:val="21"/>
              </w:rPr>
              <w:t>売電量の把握方法</w:t>
            </w:r>
          </w:p>
          <w:p>
            <w:pPr>
              <w:jc w:val="distribute"/>
              <w:rPr>
                <w:rFonts w:ascii="BIZ UDP明朝 Medium" w:eastAsia="BIZ UDP明朝 Medium" w:hAnsi="BIZ UDP明朝 Medium"/>
                <w:sz w:val="22"/>
                <w:szCs w:val="21"/>
              </w:rPr>
            </w:pPr>
            <w:r>
              <w:rPr>
                <w:rFonts w:ascii="BIZ UDP明朝 Medium" w:eastAsia="BIZ UDP明朝 Medium" w:hAnsi="BIZ UDP明朝 Medium" w:hint="eastAsia"/>
                <w:sz w:val="22"/>
                <w:szCs w:val="21"/>
              </w:rPr>
              <w:t>（予定）</w:t>
            </w:r>
          </w:p>
        </w:tc>
        <w:tc>
          <w:tcPr>
            <w:tcW w:w="6415" w:type="dxa"/>
            <w:gridSpan w:val="3"/>
            <w:vAlign w:val="center"/>
          </w:tcPr>
          <w:p>
            <w:pPr>
              <w:jc w:val="left"/>
              <w:rPr>
                <w:rFonts w:ascii="BIZ UDP明朝 Medium" w:eastAsia="BIZ UDP明朝 Medium" w:hAnsi="BIZ UDP明朝 Medium"/>
                <w:sz w:val="22"/>
                <w:szCs w:val="21"/>
              </w:rPr>
            </w:pPr>
            <w:r>
              <w:rPr>
                <w:rFonts w:ascii="BIZ UDP明朝 Medium" w:eastAsia="BIZ UDP明朝 Medium" w:hAnsi="BIZ UDP明朝 Medium" w:hint="eastAsia"/>
                <w:sz w:val="22"/>
                <w:szCs w:val="21"/>
              </w:rPr>
              <w:t>□ データ計測装置を設置（モニターを撮影予定）</w:t>
            </w:r>
          </w:p>
          <w:p>
            <w:pPr>
              <w:jc w:val="left"/>
              <w:rPr>
                <w:rFonts w:ascii="BIZ UDP明朝 Medium" w:eastAsia="BIZ UDP明朝 Medium" w:hAnsi="BIZ UDP明朝 Medium"/>
                <w:sz w:val="22"/>
                <w:szCs w:val="21"/>
              </w:rPr>
            </w:pPr>
            <w:r>
              <w:rPr>
                <w:rFonts w:ascii="BIZ UDP明朝 Medium" w:eastAsia="BIZ UDP明朝 Medium" w:hAnsi="BIZ UDP明朝 Medium" w:hint="eastAsia"/>
                <w:sz w:val="22"/>
                <w:szCs w:val="21"/>
              </w:rPr>
              <w:t>□ データ計測装置を設置（パソコン等から出力予定）</w:t>
            </w:r>
          </w:p>
          <w:p>
            <w:pPr>
              <w:jc w:val="left"/>
              <w:rPr>
                <w:rFonts w:ascii="BIZ UDP明朝 Medium" w:eastAsia="BIZ UDP明朝 Medium" w:hAnsi="BIZ UDP明朝 Medium"/>
                <w:sz w:val="22"/>
                <w:szCs w:val="21"/>
              </w:rPr>
            </w:pPr>
            <w:r>
              <w:rPr>
                <w:rFonts w:ascii="BIZ UDP明朝 Medium" w:eastAsia="BIZ UDP明朝 Medium" w:hAnsi="BIZ UDP明朝 Medium" w:hint="eastAsia"/>
                <w:sz w:val="22"/>
                <w:szCs w:val="21"/>
              </w:rPr>
              <w:t>□ その他（　　　　　　　　　　　　　　　　）</w:t>
            </w:r>
          </w:p>
        </w:tc>
      </w:tr>
    </w:tbl>
    <w:p>
      <w:pPr>
        <w:rPr>
          <w:rFonts w:ascii="BIZ UDP明朝 Medium" w:eastAsia="BIZ UDP明朝 Medium" w:hAnsi="BIZ UDP明朝 Medium"/>
          <w:sz w:val="22"/>
          <w:szCs w:val="21"/>
        </w:rPr>
      </w:pPr>
    </w:p>
    <w:p>
      <w:pPr>
        <w:ind w:left="220" w:hangingChars="100" w:hanging="220"/>
        <w:rPr>
          <w:rFonts w:ascii="BIZ UDP明朝 Medium" w:eastAsia="BIZ UDP明朝 Medium" w:hAnsi="BIZ UDP明朝 Medium"/>
          <w:sz w:val="22"/>
          <w:szCs w:val="21"/>
        </w:rPr>
      </w:pPr>
      <w:r>
        <w:rPr>
          <w:rFonts w:ascii="BIZ UDP明朝 Medium" w:eastAsia="BIZ UDP明朝 Medium" w:hAnsi="BIZ UDP明朝 Medium" w:hint="eastAsia"/>
          <w:sz w:val="22"/>
          <w:szCs w:val="21"/>
        </w:rPr>
        <w:t>※本事業により導入する設備で発電して消費する電力量を、当該設備で発電する電力量の一定の割合（家庭用：３０％）以上であることを確認する資料を提出してください。</w:t>
      </w:r>
    </w:p>
    <w:p>
      <w:pPr>
        <w:ind w:left="220" w:hangingChars="100" w:hanging="220"/>
        <w:rPr>
          <w:rFonts w:ascii="BIZ UDP明朝 Medium" w:eastAsia="BIZ UDP明朝 Medium" w:hAnsi="BIZ UDP明朝 Medium"/>
          <w:sz w:val="22"/>
          <w:szCs w:val="21"/>
        </w:rPr>
      </w:pPr>
      <w:r>
        <w:rPr>
          <w:rFonts w:ascii="BIZ UDP明朝 Medium" w:eastAsia="BIZ UDP明朝 Medium" w:hAnsi="BIZ UDP明朝 Medium" w:hint="eastAsia"/>
          <w:sz w:val="22"/>
          <w:szCs w:val="21"/>
        </w:rPr>
        <w:t>※設置から１年後の消費実績報告において、</w:t>
      </w:r>
      <w:r>
        <w:rPr>
          <w:rFonts w:ascii="BIZ UDP明朝 Medium" w:eastAsia="BIZ UDP明朝 Medium" w:hAnsi="BIZ UDP明朝 Medium" w:hint="eastAsia"/>
          <w:sz w:val="22"/>
          <w:szCs w:val="21"/>
          <w:u w:val="wave"/>
        </w:rPr>
        <w:t>自家消費率の実績が要件を満たしていなかった場合、補助金の返還が必要となる場合があります</w:t>
      </w:r>
      <w:r>
        <w:rPr>
          <w:rFonts w:ascii="BIZ UDP明朝 Medium" w:eastAsia="BIZ UDP明朝 Medium" w:hAnsi="BIZ UDP明朝 Medium" w:hint="eastAsia"/>
          <w:sz w:val="22"/>
          <w:szCs w:val="21"/>
        </w:rPr>
        <w:t>。</w:t>
      </w:r>
    </w:p>
    <w:p>
      <w:pPr>
        <w:rPr>
          <w:rFonts w:ascii="BIZ UDP明朝 Medium" w:eastAsia="BIZ UDP明朝 Medium" w:hAnsi="BIZ UDP明朝 Medium"/>
          <w:sz w:val="22"/>
          <w:szCs w:val="21"/>
        </w:rPr>
      </w:pPr>
    </w:p>
    <w:p>
      <w:pPr>
        <w:rPr>
          <w:rFonts w:ascii="BIZ UDP明朝 Medium" w:eastAsia="BIZ UDP明朝 Medium" w:hAnsi="BIZ UDP明朝 Medium"/>
          <w:sz w:val="22"/>
          <w:szCs w:val="21"/>
        </w:rPr>
      </w:pPr>
      <w:r>
        <w:rPr>
          <w:rFonts w:ascii="BIZ UDP明朝 Medium" w:eastAsia="BIZ UDP明朝 Medium" w:hAnsi="BIZ UDP明朝 Medium" w:hint="eastAsia"/>
          <w:sz w:val="22"/>
          <w:szCs w:val="21"/>
        </w:rPr>
        <w:t>（Ａ） シミュレーションで推計してください（推計したシミュレーションは別途添付してください）。</w:t>
      </w:r>
    </w:p>
    <w:p>
      <w:pPr>
        <w:ind w:left="504" w:hangingChars="229" w:hanging="504"/>
        <w:rPr>
          <w:rFonts w:ascii="BIZ UDP明朝 Medium" w:eastAsia="BIZ UDP明朝 Medium" w:hAnsi="BIZ UDP明朝 Medium"/>
          <w:sz w:val="22"/>
          <w:szCs w:val="21"/>
        </w:rPr>
      </w:pPr>
      <w:r>
        <w:rPr>
          <w:rFonts w:ascii="BIZ UDP明朝 Medium" w:eastAsia="BIZ UDP明朝 Medium" w:hAnsi="BIZ UDP明朝 Medium" w:hint="eastAsia"/>
          <w:sz w:val="22"/>
          <w:szCs w:val="21"/>
        </w:rPr>
        <w:t>（Ｂ） 電気料金明細書等がある場合は、それを根拠として１年間の消費電力量を計算してください。</w:t>
      </w:r>
      <w:r>
        <w:rPr>
          <w:rFonts w:ascii="BIZ UDP明朝 Medium" w:eastAsia="BIZ UDP明朝 Medium" w:hAnsi="BIZ UDP明朝 Medium"/>
          <w:sz w:val="22"/>
          <w:szCs w:val="21"/>
        </w:rPr>
        <w:br/>
      </w:r>
      <w:r>
        <w:rPr>
          <w:rFonts w:ascii="BIZ UDP明朝 Medium" w:eastAsia="BIZ UDP明朝 Medium" w:hAnsi="BIZ UDP明朝 Medium" w:hint="eastAsia"/>
          <w:sz w:val="22"/>
          <w:szCs w:val="21"/>
        </w:rPr>
        <w:t>１年の内、数か月分しか明細書等がない場合は、数か月分の明細をもとに１年間の消費電力量を推計してください。</w:t>
      </w:r>
    </w:p>
    <w:p>
      <w:pPr>
        <w:ind w:leftChars="240" w:left="504"/>
        <w:rPr>
          <w:rFonts w:ascii="BIZ UDP明朝 Medium" w:eastAsia="BIZ UDP明朝 Medium" w:hAnsi="BIZ UDP明朝 Medium"/>
          <w:szCs w:val="21"/>
        </w:rPr>
      </w:pPr>
      <w:r>
        <w:rPr>
          <w:rFonts w:ascii="BIZ UDP明朝 Medium" w:eastAsia="BIZ UDP明朝 Medium" w:hAnsi="BIZ UDP明朝 Medium" w:hint="eastAsia"/>
          <w:sz w:val="22"/>
          <w:szCs w:val="21"/>
        </w:rPr>
        <w:t>明細書等が全くない場合や新築など消費電力量が大幅に変動する場合は、使用する機器の消費電力や在宅時間をもとに推計するなど、自家消費率の実績が確実に要件を達成できるよう注意してください。</w:t>
      </w:r>
    </w:p>
    <w:sectPr>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E5BC8"/>
    <w:multiLevelType w:val="hybridMultilevel"/>
    <w:tmpl w:val="BC8CF646"/>
    <w:lvl w:ilvl="0" w:tplc="60A89BC8">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6E2F2F3-5801-4C06-A153-7150993E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pPr>
      <w:ind w:leftChars="400" w:left="840"/>
    </w:p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Pr>
      <w:sz w:val="18"/>
      <w:szCs w:val="18"/>
    </w:rPr>
  </w:style>
  <w:style w:type="paragraph" w:styleId="aa">
    <w:name w:val="annotation text"/>
    <w:basedOn w:val="a"/>
    <w:link w:val="ab"/>
    <w:uiPriority w:val="99"/>
    <w:semiHidden/>
    <w:unhideWhenUsed/>
    <w:pPr>
      <w:jc w:val="left"/>
    </w:pPr>
  </w:style>
  <w:style w:type="character" w:customStyle="1" w:styleId="ab">
    <w:name w:val="コメント文字列 (文字)"/>
    <w:basedOn w:val="a0"/>
    <w:link w:val="aa"/>
    <w:uiPriority w:val="99"/>
    <w:semiHidden/>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b/>
      <w:bCs/>
    </w:rPr>
  </w:style>
  <w:style w:type="paragraph" w:styleId="ae">
    <w:name w:val="Balloon Text"/>
    <w:basedOn w:val="a"/>
    <w:link w:val="af"/>
    <w:uiPriority w:val="99"/>
    <w:semiHidden/>
    <w:unhideWhenUse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23365-031F-4353-B366-C5B57AFA5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英治</dc:creator>
  <cp:keywords/>
  <dc:description/>
  <cp:lastModifiedBy>生活環境課</cp:lastModifiedBy>
  <cp:revision>5</cp:revision>
  <cp:lastPrinted>2024-05-19T02:53:00Z</cp:lastPrinted>
  <dcterms:created xsi:type="dcterms:W3CDTF">2024-05-19T02:53:00Z</dcterms:created>
  <dcterms:modified xsi:type="dcterms:W3CDTF">2024-05-23T01:04:00Z</dcterms:modified>
</cp:coreProperties>
</file>