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adjustRightInd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>
      <w:pPr>
        <w:adjustRightInd w:val="0"/>
      </w:pPr>
    </w:p>
    <w:p>
      <w:pPr>
        <w:adjustRightInd w:val="0"/>
        <w:jc w:val="center"/>
      </w:pPr>
      <w:r>
        <w:rPr>
          <w:rFonts w:hint="eastAsia"/>
        </w:rPr>
        <w:t>文化センター利用許可申請書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6"/>
        <w:gridCol w:w="1799"/>
        <w:gridCol w:w="2837"/>
      </w:tblGrid>
      <w:tr>
        <w:trPr>
          <w:trHeight w:val="360"/>
        </w:trPr>
        <w:tc>
          <w:tcPr>
            <w:tcW w:w="4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  <w:w w:val="50"/>
              </w:rPr>
              <w:t xml:space="preserve">　</w:t>
            </w:r>
            <w:r>
              <w:rPr>
                <w:rFonts w:hint="eastAsia"/>
              </w:rPr>
              <w:t>瀬戸内市長　様</w:t>
            </w:r>
          </w:p>
        </w:tc>
        <w:tc>
          <w:tcPr>
            <w:tcW w:w="1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>
        <w:trPr>
          <w:trHeight w:val="1680"/>
        </w:trPr>
        <w:tc>
          <w:tcPr>
            <w:tcW w:w="466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>
            <w:pPr>
              <w:adjustRightInd w:val="0"/>
              <w:jc w:val="right"/>
            </w:pPr>
          </w:p>
          <w:p>
            <w:pPr>
              <w:adjustRightInd w:val="0"/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8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　　　〒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団体</w:t>
            </w:r>
            <w:r>
              <w:rPr>
                <w:rFonts w:hint="eastAsia"/>
              </w:rPr>
              <w:t>名</w:t>
            </w:r>
          </w:p>
          <w:p>
            <w:pPr>
              <w:adjustRightInd w:val="0"/>
            </w:pPr>
            <w:r>
              <w:rPr>
                <w:rFonts w:hint="eastAsia"/>
                <w:spacing w:val="53"/>
              </w:rPr>
              <w:t>代表</w:t>
            </w:r>
            <w:r>
              <w:rPr>
                <w:rFonts w:hint="eastAsia"/>
              </w:rPr>
              <w:t>者</w:t>
            </w:r>
          </w:p>
          <w:p>
            <w:pPr>
              <w:adjustRightInd w:val="0"/>
            </w:pPr>
            <w:r>
              <w:rPr>
                <w:rFonts w:hint="eastAsia"/>
              </w:rPr>
              <w:t>利用責任者</w:t>
            </w:r>
          </w:p>
          <w:p>
            <w:pPr>
              <w:adjustRightInd w:val="0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288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adjustRightInd w:val="0"/>
        <w:spacing w:before="120" w:after="120"/>
      </w:pPr>
      <w:r>
        <w:rPr>
          <w:rFonts w:hint="eastAsia"/>
        </w:rPr>
        <w:t xml:space="preserve">　瀬戸内市文化センターを利用したいので、瀬戸内市文化センター条例施行規則第</w:t>
      </w:r>
      <w:r>
        <w:t>4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項の規定により、次のとおり申請します。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1680"/>
        <w:gridCol w:w="240"/>
        <w:gridCol w:w="1152"/>
        <w:gridCol w:w="768"/>
        <w:gridCol w:w="840"/>
        <w:gridCol w:w="1080"/>
        <w:gridCol w:w="384"/>
        <w:gridCol w:w="1536"/>
      </w:tblGrid>
      <w:tr>
        <w:trPr>
          <w:trHeight w:val="454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利用日</w:t>
            </w:r>
          </w:p>
        </w:tc>
        <w:tc>
          <w:tcPr>
            <w:tcW w:w="7680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 xml:space="preserve">　　　　年　　　月　　　日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7680" w:type="dxa"/>
            <w:gridSpan w:val="8"/>
            <w:tcBorders>
              <w:right w:val="single" w:sz="12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454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spacing w:after="120"/>
              <w:jc w:val="distribute"/>
            </w:pPr>
            <w:r>
              <w:rPr>
                <w:rFonts w:hint="eastAsia"/>
              </w:rPr>
              <w:t>利用場所</w:t>
            </w:r>
          </w:p>
          <w:p>
            <w:pPr>
              <w:adjustRightInd w:val="0"/>
              <w:spacing w:after="120"/>
              <w:jc w:val="center"/>
            </w:pPr>
            <w:r>
              <w:rPr>
                <w:rFonts w:hint="eastAsia"/>
                <w:spacing w:val="105"/>
              </w:rPr>
              <w:t>及</w:t>
            </w:r>
            <w:r>
              <w:rPr>
                <w:rFonts w:hint="eastAsia"/>
              </w:rPr>
              <w:t>び</w:t>
            </w:r>
          </w:p>
          <w:p>
            <w:pPr>
              <w:adjustRightInd w:val="0"/>
              <w:jc w:val="distribute"/>
            </w:pPr>
            <w:r>
              <w:rPr>
                <w:rFonts w:hint="eastAsia"/>
              </w:rPr>
              <w:t>利用時間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>間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  <w:spacing w:val="35"/>
              </w:rPr>
              <w:t>利用場</w:t>
            </w:r>
            <w:r>
              <w:rPr>
                <w:rFonts w:hint="eastAsia"/>
              </w:rPr>
              <w:t>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時</w:t>
            </w:r>
            <w:r>
              <w:rPr>
                <w:rFonts w:hint="eastAsia"/>
              </w:rPr>
              <w:t>間</w:t>
            </w:r>
          </w:p>
        </w:tc>
      </w:tr>
      <w:tr>
        <w:trPr>
          <w:trHeight w:val="454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rPr>
          <w:trHeight w:val="454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rPr>
          <w:trHeight w:val="454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rPr>
          <w:trHeight w:val="454"/>
        </w:trPr>
        <w:tc>
          <w:tcPr>
            <w:tcW w:w="1680" w:type="dxa"/>
            <w:vMerge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920" w:type="dxa"/>
            <w:gridSpan w:val="2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20" w:type="dxa"/>
            <w:gridSpan w:val="2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～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予定人員</w:t>
            </w:r>
          </w:p>
        </w:tc>
        <w:tc>
          <w:tcPr>
            <w:tcW w:w="3840" w:type="dxa"/>
            <w:gridSpan w:val="4"/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関係者　　　　　　　　　　　　　人</w:t>
            </w:r>
          </w:p>
        </w:tc>
        <w:tc>
          <w:tcPr>
            <w:tcW w:w="3840" w:type="dxa"/>
            <w:gridSpan w:val="4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参集者　　　　　　　　　　　　　人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680" w:type="dxa"/>
            <w:gridSpan w:val="8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窓口払い・納付書払い・口座振込</w:t>
            </w:r>
          </w:p>
          <w:p>
            <w:pPr>
              <w:adjustRightInd w:val="0"/>
            </w:pPr>
          </w:p>
          <w:p>
            <w:pPr>
              <w:adjustRightInd w:val="0"/>
              <w:ind w:left="210" w:hangingChars="100" w:hanging="210"/>
            </w:pPr>
            <w:r>
              <w:rPr>
                <w:rFonts w:hint="eastAsia"/>
              </w:rPr>
              <w:t>※納付書か口座振込でお支払いされた場合は必ずご連絡いただき</w:t>
            </w:r>
            <w:r>
              <w:rPr>
                <w:rFonts w:hint="eastAsia"/>
                <w:spacing w:val="840"/>
              </w:rPr>
              <w:t>、</w:t>
            </w:r>
            <w:r>
              <w:rPr>
                <w:rFonts w:hint="eastAsia"/>
              </w:rPr>
              <w:t>ご利用当日に納付完了が分かるものをお持ちください。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物品等の販売</w:t>
            </w:r>
          </w:p>
        </w:tc>
        <w:tc>
          <w:tcPr>
            <w:tcW w:w="7680" w:type="dxa"/>
            <w:gridSpan w:val="8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販売しない・販売する</w:t>
            </w:r>
            <w:r>
              <w:t>(</w:t>
            </w:r>
            <w:r>
              <w:rPr>
                <w:rFonts w:hint="eastAsia"/>
              </w:rPr>
              <w:t xml:space="preserve">　　　　　　　　　　円</w:t>
            </w:r>
            <w:r>
              <w:t>)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ind w:leftChars="-50" w:left="-105" w:rightChars="-50" w:right="-105"/>
              <w:jc w:val="center"/>
            </w:pPr>
            <w:r>
              <w:rPr>
                <w:rFonts w:hint="eastAsia"/>
              </w:rPr>
              <w:t>参加料等の徴収</w:t>
            </w:r>
          </w:p>
        </w:tc>
        <w:tc>
          <w:tcPr>
            <w:tcW w:w="7680" w:type="dxa"/>
            <w:gridSpan w:val="8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徴収しない・徴収する</w:t>
            </w:r>
            <w:r>
              <w:t>(</w:t>
            </w:r>
            <w:r>
              <w:rPr>
                <w:rFonts w:hint="eastAsia"/>
              </w:rPr>
              <w:t xml:space="preserve">　　　　　　　　　　円</w:t>
            </w:r>
            <w:r>
              <w:t>)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入場料の徴収</w:t>
            </w:r>
          </w:p>
        </w:tc>
        <w:tc>
          <w:tcPr>
            <w:tcW w:w="7680" w:type="dxa"/>
            <w:gridSpan w:val="8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徴収しない・徴収する</w:t>
            </w:r>
            <w:r>
              <w:t>(</w:t>
            </w:r>
            <w:r>
              <w:rPr>
                <w:rFonts w:hint="eastAsia"/>
              </w:rPr>
              <w:t xml:space="preserve">　　　　　　　　　　円</w:t>
            </w:r>
            <w:r>
              <w:t>)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空調設備</w:t>
            </w:r>
          </w:p>
        </w:tc>
        <w:tc>
          <w:tcPr>
            <w:tcW w:w="7680" w:type="dxa"/>
            <w:gridSpan w:val="8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利用しない・利用する</w:t>
            </w:r>
            <w:r>
              <w:t>(</w:t>
            </w:r>
            <w:r>
              <w:rPr>
                <w:rFonts w:hint="eastAsia"/>
              </w:rPr>
              <w:t xml:space="preserve">　：　～　：　の　時間</w:t>
            </w:r>
            <w:r>
              <w:t>)</w:t>
            </w:r>
            <w:r>
              <w:rPr>
                <w:rFonts w:hint="eastAsia"/>
              </w:rPr>
              <w:t>・当日に決める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附属設備等</w:t>
            </w:r>
          </w:p>
        </w:tc>
        <w:tc>
          <w:tcPr>
            <w:tcW w:w="7680" w:type="dxa"/>
            <w:gridSpan w:val="8"/>
            <w:tcBorders>
              <w:right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利用しない・利用する</w:t>
            </w:r>
            <w:r>
              <w:t>(</w:t>
            </w:r>
            <w:r>
              <w:rPr>
                <w:rFonts w:hint="eastAsia"/>
              </w:rPr>
              <w:t xml:space="preserve">附属設備等名　　　　　　　　　　　　　　　　　　　</w:t>
            </w:r>
            <w:r>
              <w:t>)</w:t>
            </w:r>
          </w:p>
        </w:tc>
      </w:tr>
      <w:tr>
        <w:trPr>
          <w:trHeight w:val="454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>
            <w:pPr>
              <w:adjustRightInd w:val="0"/>
              <w:jc w:val="distribute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7680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既納の使用料の返金は一切できません。</w:t>
            </w:r>
          </w:p>
          <w:p>
            <w:pPr>
              <w:adjustRightInd w:val="0"/>
              <w:jc w:val="right"/>
            </w:pPr>
            <w:r>
              <w:rPr>
                <w:rFonts w:hint="eastAsia"/>
              </w:rPr>
              <w:t>【ご署名欄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  <w:r>
              <w:rPr>
                <w:rFonts w:hint="eastAsia"/>
              </w:rPr>
              <w:t>】</w:t>
            </w:r>
          </w:p>
        </w:tc>
      </w:tr>
      <w:tr>
        <w:trPr>
          <w:trHeight w:val="454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  <w:spacing w:val="52"/>
              </w:rPr>
              <w:t>※</w:t>
            </w: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680" w:type="dxa"/>
            <w:gridSpan w:val="8"/>
            <w:tcBorders>
              <w:top w:val="single" w:sz="12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>
        <w:trPr>
          <w:trHeight w:val="454"/>
        </w:trPr>
        <w:tc>
          <w:tcPr>
            <w:tcW w:w="1680" w:type="dxa"/>
            <w:vAlign w:val="center"/>
          </w:tcPr>
          <w:p>
            <w:pPr>
              <w:adjustRightInd w:val="0"/>
            </w:pPr>
            <w:r>
              <w:rPr>
                <w:rFonts w:hint="eastAsia"/>
                <w:spacing w:val="52"/>
              </w:rPr>
              <w:t>※</w:t>
            </w:r>
            <w:r>
              <w:rPr>
                <w:rFonts w:hint="eastAsia"/>
                <w:spacing w:val="105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7680" w:type="dxa"/>
            <w:gridSpan w:val="8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許</w:t>
            </w:r>
            <w:r>
              <w:rPr>
                <w:rFonts w:hint="eastAsia"/>
                <w:spacing w:val="52"/>
              </w:rPr>
              <w:t>可</w:t>
            </w:r>
            <w:r>
              <w:rPr>
                <w:rFonts w:hint="eastAsia"/>
              </w:rPr>
              <w:t>第　　　　号　　　　　　　　　　　　年　　月　　日</w:t>
            </w:r>
          </w:p>
        </w:tc>
      </w:tr>
      <w:tr>
        <w:trPr>
          <w:trHeight w:val="454"/>
        </w:trPr>
        <w:tc>
          <w:tcPr>
            <w:tcW w:w="1680" w:type="dxa"/>
            <w:vMerge w:val="restart"/>
            <w:vAlign w:val="center"/>
          </w:tcPr>
          <w:p>
            <w:pPr>
              <w:adjustRightInd w:val="0"/>
            </w:pPr>
            <w:r>
              <w:rPr>
                <w:rFonts w:hint="eastAsia"/>
                <w:spacing w:val="52"/>
              </w:rPr>
              <w:t>※</w:t>
            </w:r>
            <w:r>
              <w:rPr>
                <w:rFonts w:hint="eastAsia"/>
              </w:rPr>
              <w:t>使用料</w:t>
            </w:r>
          </w:p>
        </w:tc>
        <w:tc>
          <w:tcPr>
            <w:tcW w:w="1680" w:type="dxa"/>
            <w:vAlign w:val="center"/>
          </w:tcPr>
          <w:p>
            <w:pPr>
              <w:adjustRightInd w:val="0"/>
              <w:ind w:leftChars="-50" w:left="-105" w:rightChars="-50" w:right="-105"/>
              <w:jc w:val="distribute"/>
            </w:pPr>
            <w:r>
              <w:rPr>
                <w:rFonts w:hint="eastAsia"/>
              </w:rPr>
              <w:t>施設使用料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ind w:leftChars="-50" w:left="-105" w:rightChars="-50" w:right="-105"/>
              <w:jc w:val="distribute"/>
            </w:pPr>
            <w:r>
              <w:rPr>
                <w:rFonts w:hint="eastAsia"/>
              </w:rPr>
              <w:t>営業割増料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Merge w:val="restart"/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>合計</w:t>
            </w:r>
          </w:p>
          <w:p>
            <w:pPr>
              <w:adjustRightInd w:val="0"/>
            </w:pPr>
          </w:p>
          <w:p>
            <w:pPr>
              <w:adjustRightInd w:val="0"/>
            </w:pPr>
          </w:p>
          <w:p>
            <w:pPr>
              <w:adjustRightIn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454"/>
        </w:trPr>
        <w:tc>
          <w:tcPr>
            <w:tcW w:w="1680" w:type="dxa"/>
            <w:vMerge/>
            <w:vAlign w:val="center"/>
          </w:tcPr>
          <w:p>
            <w:pPr>
              <w:adjustRightInd w:val="0"/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ind w:leftChars="-50" w:left="-105" w:rightChars="-50" w:right="-105"/>
              <w:jc w:val="distribute"/>
            </w:pPr>
            <w:r>
              <w:rPr>
                <w:rFonts w:hint="eastAsia"/>
              </w:rPr>
              <w:t>冷暖房使用料</w:t>
            </w: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ind w:leftChars="-50" w:left="-105" w:rightChars="-50" w:right="-105"/>
              <w:jc w:val="distribute"/>
            </w:pPr>
            <w:r>
              <w:rPr>
                <w:rFonts w:hint="eastAsia"/>
                <w:spacing w:val="-12"/>
              </w:rPr>
              <w:t>市外居住者割増</w:t>
            </w:r>
            <w:r>
              <w:rPr>
                <w:rFonts w:hint="eastAsia"/>
              </w:rPr>
              <w:t>料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Merge/>
            <w:vAlign w:val="center"/>
          </w:tcPr>
          <w:p>
            <w:pPr>
              <w:adjustRightInd w:val="0"/>
            </w:pPr>
          </w:p>
        </w:tc>
      </w:tr>
      <w:tr>
        <w:trPr>
          <w:trHeight w:val="454"/>
        </w:trPr>
        <w:tc>
          <w:tcPr>
            <w:tcW w:w="1680" w:type="dxa"/>
            <w:vMerge/>
            <w:vAlign w:val="center"/>
          </w:tcPr>
          <w:p>
            <w:pPr>
              <w:adjustRightInd w:val="0"/>
            </w:pPr>
          </w:p>
        </w:tc>
        <w:tc>
          <w:tcPr>
            <w:tcW w:w="1680" w:type="dxa"/>
            <w:vAlign w:val="center"/>
          </w:tcPr>
          <w:p>
            <w:pPr>
              <w:adjustRightInd w:val="0"/>
              <w:ind w:leftChars="-50" w:left="-105" w:rightChars="-50" w:right="-105"/>
              <w:jc w:val="distribute"/>
            </w:pPr>
          </w:p>
        </w:tc>
        <w:tc>
          <w:tcPr>
            <w:tcW w:w="1392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8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ind w:leftChars="-50" w:left="-105" w:rightChars="-50" w:right="-105"/>
              <w:jc w:val="distribute"/>
            </w:pPr>
            <w:r>
              <w:rPr>
                <w:rFonts w:hint="eastAsia"/>
                <w:spacing w:val="-6"/>
              </w:rPr>
              <w:t>附属設備等使用</w:t>
            </w:r>
            <w:r>
              <w:rPr>
                <w:rFonts w:hint="eastAsia"/>
              </w:rPr>
              <w:t>料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36" w:type="dxa"/>
            <w:vMerge/>
            <w:vAlign w:val="center"/>
          </w:tcPr>
          <w:p>
            <w:pPr>
              <w:adjustRightInd w:val="0"/>
            </w:pPr>
          </w:p>
        </w:tc>
      </w:tr>
    </w:tbl>
    <w:p>
      <w:r>
        <w:rPr>
          <w:rFonts w:hint="eastAsia"/>
        </w:rPr>
        <w:t xml:space="preserve">　※欄は記入しないでください。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00"/>
        <w:gridCol w:w="912"/>
        <w:gridCol w:w="912"/>
        <w:gridCol w:w="768"/>
        <w:gridCol w:w="768"/>
      </w:tblGrid>
      <w:tr>
        <w:trPr>
          <w:trHeight w:val="480"/>
        </w:trPr>
        <w:tc>
          <w:tcPr>
            <w:tcW w:w="6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12" w:type="dxa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台帳</w:t>
            </w:r>
          </w:p>
        </w:tc>
        <w:tc>
          <w:tcPr>
            <w:tcW w:w="912" w:type="dxa"/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68" w:type="dxa"/>
            <w:tcBorders>
              <w:right w:val="single" w:sz="4" w:space="0" w:color="auto"/>
            </w:tcBorders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768" w:type="dxa"/>
            <w:tcBorders>
              <w:left w:val="single" w:sz="4" w:space="0" w:color="auto"/>
            </w:tcBorders>
            <w:vAlign w:val="center"/>
          </w:tcPr>
          <w:p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>
      <w:pPr>
        <w:adjustRightInd w:val="0"/>
      </w:pPr>
    </w:p>
    <w:sectPr>
      <w:footerReference w:type="even" r:id="rId6"/>
      <w:pgSz w:w="11907" w:h="16840" w:code="9"/>
      <w:pgMar w:top="1038" w:right="1281" w:bottom="454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98BC5E0-A5D3-4988-B6CB-8EC2815E0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10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若松　挙史</dc:creator>
  <cp:keywords/>
  <dc:description/>
  <cp:lastModifiedBy>吉永　共宏</cp:lastModifiedBy>
  <cp:revision>2</cp:revision>
  <cp:lastPrinted>2001-09-25T06:30:00Z</cp:lastPrinted>
  <dcterms:created xsi:type="dcterms:W3CDTF">2024-07-09T06:43:00Z</dcterms:created>
  <dcterms:modified xsi:type="dcterms:W3CDTF">2024-07-09T06:43:00Z</dcterms:modified>
</cp:coreProperties>
</file>