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sz w:val="28"/>
        </w:rPr>
      </w:pPr>
      <w:r>
        <w:rPr>
          <w:rFonts w:hint="eastAsia" w:ascii="BIZ UDPゴシック" w:hAnsi="BIZ UDPゴシック" w:eastAsia="BIZ UDPゴシック"/>
          <w:b w:val="1"/>
          <w:kern w:val="0"/>
          <w:sz w:val="36"/>
        </w:rPr>
        <w:t>災害時避難所緊急チェックシート</w:t>
      </w:r>
    </w:p>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sz w:val="28"/>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420370</wp:posOffset>
                </wp:positionH>
                <wp:positionV relativeFrom="paragraph">
                  <wp:posOffset>131445</wp:posOffset>
                </wp:positionV>
                <wp:extent cx="5822950" cy="9690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822950" cy="96901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Pゴシック" w:hAnsi="BIZ UDPゴシック" w:eastAsia="BIZ UDPゴシック"/>
                                <w:b w:val="0"/>
                                <w:i w:val="0"/>
                                <w:caps w:val="0"/>
                                <w:color w:val="212529"/>
                                <w:spacing w:val="0"/>
                                <w:sz w:val="32"/>
                                <w:shd w:val="clear" w:color="auto" w:fill="FFFFFF"/>
                              </w:rPr>
                              <w:t>瀬戸内市避難所運営マニュアル　様式集</w:t>
                            </w:r>
                          </w:p>
                          <w:p>
                            <w:pPr>
                              <w:pStyle w:val="0"/>
                              <w:jc w:val="center"/>
                              <w:rPr>
                                <w:rFonts w:hint="eastAsia"/>
                              </w:rPr>
                            </w:pPr>
                            <w:r>
                              <w:rPr>
                                <w:rFonts w:hint="eastAsia" w:ascii="BIZ UDPゴシック" w:hAnsi="BIZ UDPゴシック" w:eastAsia="BIZ UDPゴシック"/>
                                <w:b w:val="0"/>
                                <w:i w:val="0"/>
                                <w:caps w:val="0"/>
                                <w:color w:val="212529"/>
                                <w:spacing w:val="0"/>
                                <w:sz w:val="32"/>
                                <w:shd w:val="clear" w:color="auto" w:fill="FFFFFF"/>
                              </w:rPr>
                              <w:t>「災害時避難所緊急チェックシート」と同様のものです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76.3pt;mso-wrap-distance-left:16pt;width:458.5pt;mso-wrap-distance-top:0pt;mso-position-horizontal-relative:text;position:absolute;margin-top:10.35pt;margin-left:33.1pt;mso-position-vertical-relative:text;mso-wrap-distance-bottom:0pt;mso-wrap-distance-right:16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Pゴシック" w:hAnsi="BIZ UDPゴシック" w:eastAsia="BIZ UDPゴシック"/>
                          <w:b w:val="0"/>
                          <w:i w:val="0"/>
                          <w:caps w:val="0"/>
                          <w:color w:val="212529"/>
                          <w:spacing w:val="0"/>
                          <w:sz w:val="32"/>
                          <w:shd w:val="clear" w:color="auto" w:fill="FFFFFF"/>
                        </w:rPr>
                        <w:t>瀬戸内市避難所運営マニュアル　様式集</w:t>
                      </w:r>
                    </w:p>
                    <w:p>
                      <w:pPr>
                        <w:pStyle w:val="0"/>
                        <w:jc w:val="center"/>
                        <w:rPr>
                          <w:rFonts w:hint="eastAsia"/>
                        </w:rPr>
                      </w:pPr>
                      <w:r>
                        <w:rPr>
                          <w:rFonts w:hint="eastAsia" w:ascii="BIZ UDPゴシック" w:hAnsi="BIZ UDPゴシック" w:eastAsia="BIZ UDPゴシック"/>
                          <w:b w:val="0"/>
                          <w:i w:val="0"/>
                          <w:caps w:val="0"/>
                          <w:color w:val="212529"/>
                          <w:spacing w:val="0"/>
                          <w:sz w:val="32"/>
                          <w:shd w:val="clear" w:color="auto" w:fill="FFFFFF"/>
                        </w:rPr>
                        <w:t>「災害時避難所緊急チェックシート」と同様のものです</w:t>
                      </w:r>
                    </w:p>
                  </w:txbxContent>
                </v:textbox>
                <v:imagedata o:title=""/>
                <w10:wrap type="none" anchorx="text" anchory="text"/>
              </v:shape>
            </w:pict>
          </mc:Fallback>
        </mc:AlternateContent>
      </w:r>
    </w:p>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sz w:val="28"/>
        </w:rPr>
      </w:pPr>
    </w:p>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sz w:val="28"/>
        </w:rPr>
      </w:pPr>
    </w:p>
    <w:p>
      <w:pPr>
        <w:pStyle w:val="0"/>
        <w:suppressAutoHyphens w:val="1"/>
        <w:kinsoku w:val="0"/>
        <w:wordWrap w:val="0"/>
        <w:overflowPunct w:val="0"/>
        <w:autoSpaceDE w:val="0"/>
        <w:autoSpaceDN w:val="0"/>
        <w:adjustRightInd w:val="0"/>
        <w:jc w:val="left"/>
        <w:textAlignment w:val="baseline"/>
        <w:rPr>
          <w:rFonts w:hint="eastAsia" w:ascii="BIZ UDPゴシック" w:hAnsi="BIZ UDPゴシック" w:eastAsia="BIZ UDPゴシック"/>
          <w:kern w:val="0"/>
          <w:sz w:val="24"/>
        </w:rPr>
      </w:pPr>
    </w:p>
    <w:p>
      <w:pPr>
        <w:pStyle w:val="0"/>
        <w:suppressAutoHyphens w:val="1"/>
        <w:kinsoku w:val="0"/>
        <w:wordWrap w:val="0"/>
        <w:overflowPunct w:val="0"/>
        <w:autoSpaceDE w:val="0"/>
        <w:autoSpaceDN w:val="0"/>
        <w:adjustRightInd w:val="0"/>
        <w:jc w:val="left"/>
        <w:textAlignment w:val="baseline"/>
        <w:rPr>
          <w:rFonts w:hint="eastAsia" w:ascii="BIZ UDPゴシック" w:hAnsi="BIZ UDPゴシック" w:eastAsia="BIZ UDPゴシック"/>
          <w:kern w:val="0"/>
          <w:sz w:val="32"/>
          <w:u w:val="none" w:color="auto"/>
        </w:rPr>
      </w:pPr>
      <w:r>
        <w:rPr>
          <w:rFonts w:hint="eastAsia" w:ascii="BIZ UDPゴシック" w:hAnsi="BIZ UDPゴシック" w:eastAsia="BIZ UDPゴシック"/>
          <w:kern w:val="0"/>
          <w:sz w:val="32"/>
          <w:u w:val="none" w:color="auto"/>
        </w:rPr>
        <w:t>チェックを行う前に必ず読んで下さい。</w:t>
      </w:r>
    </w:p>
    <w:p>
      <w:pPr>
        <w:pStyle w:val="0"/>
        <w:numPr>
          <w:ilvl w:val="0"/>
          <w:numId w:val="1"/>
        </w:numPr>
        <w:ind w:leftChars="0" w:firstLineChars="0"/>
        <w:rPr>
          <w:rFonts w:hint="eastAsia" w:ascii="BIZ UDPゴシック" w:hAnsi="BIZ UDPゴシック" w:eastAsia="BIZ UDPゴシック"/>
          <w:kern w:val="0"/>
          <w:sz w:val="32"/>
          <w:u w:val="none" w:color="auto"/>
        </w:rPr>
      </w:pPr>
      <w:r>
        <w:rPr>
          <w:rFonts w:hint="eastAsia" w:ascii="BIZ UDPゴシック" w:hAnsi="BIZ UDPゴシック" w:eastAsia="BIZ UDPゴシック"/>
          <w:kern w:val="0"/>
          <w:sz w:val="32"/>
          <w:u w:val="none" w:color="auto"/>
        </w:rPr>
        <w:t>避難所となる建物については、有資格者等による安全確認が基本だが、大規模災害の発生の直後は全ての避難所に対して直ちに対応することが困難であることから、このチェックシートにより臨時的に施設の安全確認を行う。</w:t>
      </w:r>
    </w:p>
    <w:p>
      <w:pPr>
        <w:pStyle w:val="0"/>
        <w:numPr>
          <w:ilvl w:val="0"/>
          <w:numId w:val="1"/>
        </w:numPr>
        <w:ind w:leftChars="0" w:firstLineChars="0"/>
        <w:rPr>
          <w:rFonts w:hint="eastAsia" w:ascii="BIZ UDPゴシック" w:hAnsi="BIZ UDPゴシック" w:eastAsia="BIZ UDPゴシック"/>
          <w:kern w:val="0"/>
          <w:sz w:val="32"/>
          <w:u w:val="none" w:color="auto"/>
        </w:rPr>
      </w:pPr>
      <w:r>
        <w:rPr>
          <w:rFonts w:hint="eastAsia" w:ascii="BIZ UDPゴシック" w:hAnsi="BIZ UDPゴシック" w:eastAsia="BIZ UDPゴシック"/>
          <w:kern w:val="0"/>
          <w:sz w:val="32"/>
          <w:u w:val="none" w:color="auto"/>
        </w:rPr>
        <w:t>チェックは基本２人以上で、危険箇所に注意しながら実施し、このチェックシートの質問項目に関わらず、少しでも安全に不安がある場合、または、一見して危険と判断できる場合は直ちに災害対策本部に連絡し必要な対応を協議する。木造建築の場合はより厳しくチェックする。</w:t>
      </w:r>
    </w:p>
    <w:p>
      <w:pPr>
        <w:pStyle w:val="0"/>
        <w:numPr>
          <w:ilvl w:val="0"/>
          <w:numId w:val="1"/>
        </w:numPr>
        <w:ind w:leftChars="0" w:firstLineChars="0"/>
        <w:rPr>
          <w:rFonts w:hint="eastAsia" w:ascii="BIZ UDPゴシック" w:hAnsi="BIZ UDPゴシック" w:eastAsia="BIZ UDPゴシック"/>
          <w:kern w:val="0"/>
          <w:sz w:val="32"/>
          <w:u w:val="none" w:color="auto"/>
        </w:rPr>
      </w:pPr>
      <w:r>
        <w:rPr>
          <w:rFonts w:hint="eastAsia" w:ascii="BIZ UDPゴシック" w:hAnsi="BIZ UDPゴシック" w:eastAsia="BIZ UDPゴシック"/>
          <w:kern w:val="0"/>
          <w:sz w:val="32"/>
          <w:u w:val="none" w:color="auto"/>
        </w:rPr>
        <w:t>危険と認められる場所については、張り紙をするなどして「立入禁止」とする。</w:t>
      </w:r>
    </w:p>
    <w:p>
      <w:pPr>
        <w:pStyle w:val="0"/>
        <w:numPr>
          <w:ilvl w:val="0"/>
          <w:numId w:val="1"/>
        </w:numPr>
        <w:ind w:leftChars="0" w:firstLineChars="0"/>
        <w:rPr>
          <w:rFonts w:hint="eastAsia"/>
          <w:vanish w:val="0"/>
        </w:rPr>
        <w:sectPr>
          <w:headerReference r:id="rId7" w:type="default"/>
          <w:footerReference r:id="rId8" w:type="default"/>
          <w:headerReference r:id="rId6" w:type="first"/>
          <w:pgSz w:w="11906" w:h="16838"/>
          <w:pgMar w:top="720" w:right="720" w:bottom="720" w:left="720" w:header="454" w:footer="964" w:gutter="0"/>
          <w:pgBorders w:zOrder="front" w:display="allPages" w:offsetFrom="page"/>
          <w:cols w:space="720"/>
          <w:titlePg w:val="1"/>
          <w:textDirection w:val="lrTb"/>
          <w:docGrid w:type="lines" w:linePitch="360"/>
        </w:sectPr>
      </w:pPr>
      <w:r>
        <w:rPr>
          <w:rFonts w:hint="eastAsia" w:ascii="BIZ UDPゴシック" w:hAnsi="BIZ UDPゴシック" w:eastAsia="BIZ UDPゴシック"/>
          <w:kern w:val="0"/>
          <w:sz w:val="32"/>
          <w:u w:val="none" w:color="auto"/>
        </w:rPr>
        <w:t>避難者には臨時的安全確認で余震などに注意が必要なことを伝える。</w:t>
      </w:r>
    </w:p>
    <w:p>
      <w:pPr>
        <w:pStyle w:val="0"/>
        <w:suppressAutoHyphens w:val="1"/>
        <w:kinsoku w:val="0"/>
        <w:wordWrap w:val="0"/>
        <w:overflowPunct w:val="0"/>
        <w:autoSpaceDE w:val="0"/>
        <w:autoSpaceDN w:val="0"/>
        <w:adjustRightInd w:val="0"/>
        <w:jc w:val="left"/>
        <w:textAlignment w:val="baseline"/>
        <w:rPr>
          <w:rFonts w:hint="eastAsia" w:ascii="BIZ UDPゴシック" w:hAnsi="BIZ UDPゴシック" w:eastAsia="BIZ UDPゴシック"/>
          <w:kern w:val="0"/>
          <w:sz w:val="32"/>
          <w:u w:val="single" w:color="auto"/>
        </w:rPr>
      </w:pPr>
      <w:r>
        <w:rPr>
          <w:rFonts w:hint="eastAsia"/>
        </w:rPr>
        <w:br w:type="page"/>
      </w:r>
    </w:p>
    <w:p>
      <w:pPr>
        <w:pStyle w:val="0"/>
        <w:suppressAutoHyphens w:val="1"/>
        <w:kinsoku w:val="0"/>
        <w:wordWrap w:val="0"/>
        <w:overflowPunct w:val="0"/>
        <w:autoSpaceDE w:val="0"/>
        <w:autoSpaceDN w:val="0"/>
        <w:adjustRightInd w:val="0"/>
        <w:jc w:val="left"/>
        <w:textAlignment w:val="baseline"/>
        <w:rPr>
          <w:rFonts w:hint="eastAsia" w:ascii="BIZ UDPゴシック" w:hAnsi="BIZ UDPゴシック" w:eastAsia="BIZ UDPゴシック"/>
          <w:vanish w:val="0"/>
          <w:kern w:val="0"/>
          <w:sz w:val="32"/>
          <w:u w:val="single" w:color="auto"/>
        </w:rPr>
        <w:sectPr>
          <w:headerReference r:id="rId10" w:type="even"/>
          <w:headerReference r:id="rId11" w:type="default"/>
          <w:headerReference r:id="rId9" w:type="first"/>
          <w:type w:val="continuous"/>
          <w:pgSz w:w="11906" w:h="16838"/>
          <w:pgMar w:top="720" w:right="720" w:bottom="720" w:left="720" w:header="454" w:footer="964" w:gutter="0"/>
          <w:pgBorders w:zOrder="front" w:display="allPages" w:offsetFrom="page"/>
          <w:cols w:space="720"/>
          <w:titlePg w:val="1"/>
          <w:textDirection w:val="lrTb"/>
          <w:docGrid w:type="lines" w:linePitch="360"/>
        </w:sectPr>
      </w:pPr>
      <w:bookmarkStart w:id="0" w:name="_GoBack"/>
      <w:bookmarkEnd w:id="0"/>
      <w:r>
        <w:rPr>
          <w:rFonts w:hint="eastAsia"/>
        </w:rPr>
        <w:br w:type="page"/>
      </w:r>
    </w:p>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sz w:val="32"/>
          <w:u w:val="single" w:color="auto"/>
        </w:rPr>
      </w:pPr>
      <w:r>
        <w:rPr>
          <w:rFonts w:hint="eastAsia" w:ascii="BIZ UDPゴシック" w:hAnsi="BIZ UDPゴシック" w:eastAsia="BIZ UDPゴシック"/>
          <w:b w:val="1"/>
          <w:kern w:val="0"/>
          <w:sz w:val="40"/>
        </w:rPr>
        <w:t>災害時避難所緊急チェックシート</w:t>
      </w:r>
    </w:p>
    <w:tbl>
      <w:tblPr>
        <w:tblStyle w:val="19"/>
        <w:tblW w:w="0" w:type="auto"/>
        <w:tblInd w:w="0" w:type="dxa"/>
        <w:tblLayout w:type="fixed"/>
        <w:tblLook w:firstRow="1" w:lastRow="0" w:firstColumn="1" w:lastColumn="0" w:noHBand="0" w:noVBand="1" w:val="04A0"/>
      </w:tblPr>
      <w:tblGrid>
        <w:gridCol w:w="2305"/>
        <w:gridCol w:w="7441"/>
      </w:tblGrid>
      <w:tr>
        <w:trPr/>
        <w:tc>
          <w:tcPr>
            <w:tcW w:w="2305" w:type="dxa"/>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避難所名</w:t>
            </w:r>
          </w:p>
        </w:tc>
        <w:tc>
          <w:tcPr>
            <w:tcW w:w="7441" w:type="dxa"/>
            <w:vAlign w:val="top"/>
          </w:tcPr>
          <w:p>
            <w:pPr>
              <w:pStyle w:val="0"/>
              <w:rPr>
                <w:rFonts w:hint="eastAsia" w:ascii="BIZ UDPゴシック" w:hAnsi="BIZ UDPゴシック" w:eastAsia="BIZ UDPゴシック"/>
                <w:sz w:val="28"/>
              </w:rPr>
            </w:pPr>
          </w:p>
        </w:tc>
      </w:tr>
      <w:tr>
        <w:trPr/>
        <w:tc>
          <w:tcPr>
            <w:tcW w:w="2305" w:type="dxa"/>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点検実施日時</w:t>
            </w:r>
          </w:p>
        </w:tc>
        <w:tc>
          <w:tcPr>
            <w:tcW w:w="7441" w:type="dxa"/>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　　　　　　年　　　　　月　　　　　　日　　　　　　時　　　　　　分</w:t>
            </w:r>
          </w:p>
        </w:tc>
      </w:tr>
      <w:tr>
        <w:trPr/>
        <w:tc>
          <w:tcPr>
            <w:tcW w:w="2305" w:type="dxa"/>
            <w:vAlign w:val="top"/>
          </w:tcPr>
          <w:p>
            <w:pPr>
              <w:pStyle w:val="0"/>
              <w:rPr>
                <w:rFonts w:hint="eastAsia" w:ascii="BIZ UDPゴシック" w:hAnsi="BIZ UDPゴシック" w:eastAsia="BIZ UDPゴシック"/>
                <w:sz w:val="28"/>
              </w:rPr>
            </w:pPr>
            <w:r>
              <w:rPr>
                <w:rFonts w:hint="eastAsia" w:ascii="BIZ UDPゴシック" w:hAnsi="BIZ UDPゴシック" w:eastAsia="BIZ UDPゴシック"/>
                <w:sz w:val="28"/>
              </w:rPr>
              <w:t>点検実施者名</w:t>
            </w:r>
          </w:p>
        </w:tc>
        <w:tc>
          <w:tcPr>
            <w:tcW w:w="7441" w:type="dxa"/>
            <w:vAlign w:val="top"/>
          </w:tcPr>
          <w:p>
            <w:pPr>
              <w:pStyle w:val="0"/>
              <w:rPr>
                <w:rFonts w:hint="eastAsia" w:ascii="BIZ UDPゴシック" w:hAnsi="BIZ UDPゴシック" w:eastAsia="BIZ UDPゴシック"/>
                <w:sz w:val="28"/>
              </w:rPr>
            </w:pPr>
          </w:p>
        </w:tc>
      </w:tr>
    </w:tbl>
    <w:p>
      <w:pPr>
        <w:pStyle w:val="0"/>
        <w:suppressAutoHyphens w:val="1"/>
        <w:kinsoku w:val="0"/>
        <w:wordWrap w:val="0"/>
        <w:overflowPunct w:val="0"/>
        <w:autoSpaceDE w:val="0"/>
        <w:autoSpaceDN w:val="0"/>
        <w:adjustRightInd w:val="0"/>
        <w:jc w:val="left"/>
        <w:textAlignment w:val="baseline"/>
        <w:rPr>
          <w:rFonts w:hint="eastAsia" w:ascii="BIZ UDPゴシック" w:hAnsi="BIZ UDPゴシック" w:eastAsia="BIZ UDPゴシック"/>
          <w:kern w:val="0"/>
        </w:rPr>
      </w:pPr>
    </w:p>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kern w:val="0"/>
        </w:rPr>
      </w:pPr>
      <w:r>
        <w:rPr>
          <w:rFonts w:hint="eastAsia" w:ascii="BIZ UDPゴシック" w:hAnsi="BIZ UDPゴシック" w:eastAsia="BIZ UDPゴシック"/>
          <w:b w:val="1"/>
          <w:kern w:val="0"/>
          <w:sz w:val="36"/>
        </w:rPr>
        <w:t>≪　外部の状況　≫</w:t>
      </w:r>
    </w:p>
    <w:tbl>
      <w:tblPr>
        <w:tblStyle w:val="18"/>
        <w:tblW w:w="10495" w:type="dxa"/>
        <w:tblInd w:w="0" w:type="dxa"/>
        <w:tblLayout w:type="fixed"/>
        <w:tblLook w:firstRow="1" w:lastRow="0" w:firstColumn="1" w:lastColumn="0" w:noHBand="0" w:noVBand="1" w:val="04A0"/>
      </w:tblPr>
      <w:tblGrid>
        <w:gridCol w:w="611"/>
        <w:gridCol w:w="4361"/>
        <w:gridCol w:w="5523"/>
      </w:tblGrid>
      <w:tr>
        <w:trPr>
          <w:trHeight w:val="352" w:hRule="atLeast"/>
        </w:trPr>
        <w:tc>
          <w:tcPr>
            <w:tcW w:w="611" w:type="dxa"/>
            <w:vAlign w:val="top"/>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No</w:t>
            </w:r>
          </w:p>
        </w:tc>
        <w:tc>
          <w:tcPr>
            <w:tcW w:w="4361" w:type="dxa"/>
            <w:vAlign w:val="top"/>
          </w:tcPr>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質　問</w:t>
            </w:r>
          </w:p>
        </w:tc>
        <w:tc>
          <w:tcPr>
            <w:tcW w:w="5523" w:type="dxa"/>
            <w:vAlign w:val="top"/>
          </w:tcPr>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該当項目</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1</w:t>
            </w:r>
          </w:p>
        </w:tc>
        <w:tc>
          <w:tcPr>
            <w:tcW w:w="4361" w:type="dxa"/>
            <w:vAlign w:val="center"/>
          </w:tcPr>
          <w:p>
            <w:pPr>
              <w:pStyle w:val="0"/>
              <w:suppressAutoHyphens w:val="1"/>
              <w:kinsoku w:val="0"/>
              <w:wordWrap w:val="0"/>
              <w:overflowPunct w:val="0"/>
              <w:autoSpaceDE w:val="0"/>
              <w:autoSpaceDN w:val="0"/>
              <w:adjustRightInd w:val="0"/>
              <w:spacing w:line="280" w:lineRule="exact"/>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u w:val="single" w:color="auto"/>
              </w:rPr>
              <w:t>隣接する建物</w:t>
            </w:r>
            <w:r>
              <w:rPr>
                <w:rFonts w:hint="eastAsia" w:ascii="BIZ UDPゴシック" w:hAnsi="BIZ UDPゴシック" w:eastAsia="BIZ UDPゴシック"/>
                <w:sz w:val="24"/>
              </w:rPr>
              <w:t>が傾き、避難所の建物に</w:t>
            </w:r>
          </w:p>
          <w:p>
            <w:pPr>
              <w:pStyle w:val="0"/>
              <w:suppressAutoHyphens w:val="1"/>
              <w:kinsoku w:val="0"/>
              <w:wordWrap w:val="0"/>
              <w:overflowPunct w:val="0"/>
              <w:autoSpaceDE w:val="0"/>
              <w:autoSpaceDN w:val="0"/>
              <w:adjustRightInd w:val="0"/>
              <w:spacing w:line="280" w:lineRule="exact"/>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倒れ込む危険性はありますか？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傾いている感じがする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倒れ込みそうである</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2</w:t>
            </w:r>
          </w:p>
        </w:tc>
        <w:tc>
          <w:tcPr>
            <w:tcW w:w="4361" w:type="dxa"/>
            <w:vAlign w:val="center"/>
          </w:tcPr>
          <w:p>
            <w:pPr>
              <w:pStyle w:val="0"/>
              <w:suppressAutoHyphens w:val="1"/>
              <w:kinsoku w:val="0"/>
              <w:wordWrap w:val="0"/>
              <w:overflowPunct w:val="0"/>
              <w:autoSpaceDE w:val="0"/>
              <w:autoSpaceDN w:val="0"/>
              <w:adjustRightInd w:val="0"/>
              <w:spacing w:line="280" w:lineRule="exact"/>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u w:val="single" w:color="auto"/>
              </w:rPr>
              <w:t>建物周辺</w:t>
            </w:r>
            <w:r>
              <w:rPr>
                <w:rFonts w:hint="eastAsia" w:ascii="BIZ UDPゴシック" w:hAnsi="BIZ UDPゴシック" w:eastAsia="BIZ UDPゴシック"/>
                <w:sz w:val="24"/>
              </w:rPr>
              <w:t>に地割れ、噴砂・液状化、地盤沈下などが生じましたか？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生じた</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（Ｃの回答はありません）</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3</w:t>
            </w:r>
          </w:p>
        </w:tc>
        <w:tc>
          <w:tcPr>
            <w:tcW w:w="4361" w:type="dxa"/>
            <w:vAlign w:val="center"/>
          </w:tcPr>
          <w:p>
            <w:pPr>
              <w:pStyle w:val="0"/>
              <w:suppressAutoHyphens w:val="1"/>
              <w:kinsoku w:val="0"/>
              <w:wordWrap w:val="0"/>
              <w:overflowPunct w:val="0"/>
              <w:autoSpaceDE w:val="0"/>
              <w:autoSpaceDN w:val="0"/>
              <w:adjustRightInd w:val="0"/>
              <w:spacing w:line="280" w:lineRule="exact"/>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u w:val="single" w:color="auto"/>
              </w:rPr>
              <w:t>建物周辺</w:t>
            </w:r>
            <w:r>
              <w:rPr>
                <w:rFonts w:hint="eastAsia" w:ascii="BIZ UDPゴシック" w:hAnsi="BIZ UDPゴシック" w:eastAsia="BIZ UDPゴシック"/>
                <w:sz w:val="24"/>
              </w:rPr>
              <w:t>に地すべり、がけ崩れのおそれがありますか？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地すべり、がけ崩れのおそれがある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建物にも影響が出るおそれがある</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4</w:t>
            </w:r>
          </w:p>
        </w:tc>
        <w:tc>
          <w:tcPr>
            <w:tcW w:w="4361" w:type="dxa"/>
            <w:vAlign w:val="center"/>
          </w:tcPr>
          <w:p>
            <w:pPr>
              <w:pStyle w:val="0"/>
              <w:suppressAutoHyphens w:val="1"/>
              <w:kinsoku w:val="0"/>
              <w:wordWrap w:val="0"/>
              <w:overflowPunct w:val="0"/>
              <w:autoSpaceDE w:val="0"/>
              <w:autoSpaceDN w:val="0"/>
              <w:adjustRightInd w:val="0"/>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建物の基礎が壊れましたか？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ひびが入っている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ひどく壊れた</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5</w:t>
            </w:r>
          </w:p>
        </w:tc>
        <w:tc>
          <w:tcPr>
            <w:tcW w:w="4361" w:type="dxa"/>
            <w:vAlign w:val="center"/>
          </w:tcPr>
          <w:p>
            <w:pPr>
              <w:pStyle w:val="0"/>
              <w:suppressAutoHyphens w:val="1"/>
              <w:kinsoku w:val="0"/>
              <w:wordWrap w:val="0"/>
              <w:overflowPunct w:val="0"/>
              <w:autoSpaceDE w:val="0"/>
              <w:autoSpaceDN w:val="0"/>
              <w:adjustRightInd w:val="0"/>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建物が傾斜しましたか？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傾斜しているような感じがする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明らかに傾斜している</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6</w:t>
            </w:r>
          </w:p>
        </w:tc>
        <w:tc>
          <w:tcPr>
            <w:tcW w:w="4361" w:type="dxa"/>
            <w:vAlign w:val="center"/>
          </w:tcPr>
          <w:p>
            <w:pPr>
              <w:pStyle w:val="0"/>
              <w:suppressAutoHyphens w:val="1"/>
              <w:kinsoku w:val="0"/>
              <w:wordWrap w:val="0"/>
              <w:overflowPunct w:val="0"/>
              <w:autoSpaceDE w:val="0"/>
              <w:autoSpaceDN w:val="0"/>
              <w:adjustRightInd w:val="0"/>
              <w:spacing w:line="280" w:lineRule="exact"/>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外壁材、看板などが落下しましたか？或いは壁材に亀裂が生じましたか？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落下している／大きな亀裂がある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大きなひび割れが多数あり、鉄筋が見える</w:t>
            </w:r>
          </w:p>
        </w:tc>
      </w:tr>
      <w:tr>
        <w:trPr>
          <w:trHeight w:val="1134" w:hRule="atLeast"/>
        </w:trPr>
        <w:tc>
          <w:tcPr>
            <w:tcW w:w="611" w:type="dxa"/>
            <w:vAlign w:val="center"/>
          </w:tcPr>
          <w:p>
            <w:pPr>
              <w:pStyle w:val="0"/>
              <w:jc w:val="center"/>
              <w:rPr>
                <w:rFonts w:hint="eastAsia" w:ascii="BIZ UDPゴシック" w:hAnsi="BIZ UDPゴシック" w:eastAsia="BIZ UDPゴシック"/>
              </w:rPr>
            </w:pPr>
            <w:r>
              <w:rPr>
                <w:rFonts w:hint="eastAsia" w:ascii="BIZ UDPゴシック" w:hAnsi="BIZ UDPゴシック" w:eastAsia="BIZ UDPゴシック"/>
              </w:rPr>
              <w:t>7</w:t>
            </w:r>
          </w:p>
        </w:tc>
        <w:tc>
          <w:tcPr>
            <w:tcW w:w="4361" w:type="dxa"/>
            <w:vAlign w:val="center"/>
          </w:tcPr>
          <w:p>
            <w:pPr>
              <w:pStyle w:val="0"/>
              <w:suppressAutoHyphens w:val="1"/>
              <w:kinsoku w:val="0"/>
              <w:wordWrap w:val="0"/>
              <w:overflowPunct w:val="0"/>
              <w:autoSpaceDE w:val="0"/>
              <w:autoSpaceDN w:val="0"/>
              <w:adjustRightInd w:val="0"/>
              <w:ind w:leftChars="0" w:hanging="5" w:hangingChars="2"/>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窓ガラスが割れましたか？</w:t>
            </w:r>
          </w:p>
        </w:tc>
        <w:tc>
          <w:tcPr>
            <w:tcW w:w="5523"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いいえ／数枚割れた</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たくさん割れた、広範囲に飛び散っている</w:t>
            </w:r>
          </w:p>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（Ｃの回答はありません）</w:t>
            </w:r>
          </w:p>
        </w:tc>
      </w:tr>
    </w:tbl>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40" w:lineRule="auto"/>
        <w:jc w:val="left"/>
        <w:textAlignment w:val="baseline"/>
        <w:rPr>
          <w:rFonts w:hint="eastAsia" w:ascii="BIZ UDPゴシック" w:hAnsi="BIZ UDPゴシック" w:eastAsia="BIZ UDPゴシック"/>
          <w:sz w:val="22"/>
        </w:rPr>
      </w:pPr>
      <w:r>
        <w:rPr>
          <w:rFonts w:hint="eastAsia" w:ascii="BIZ UDPゴシック" w:hAnsi="BIZ UDPゴシック" w:eastAsia="BIZ UDPゴシック"/>
          <w:kern w:val="0"/>
          <w:sz w:val="28"/>
        </w:rPr>
        <w:t>ここまでのチェックで、</w:t>
      </w:r>
      <w:r>
        <w:rPr>
          <w:rFonts w:hint="eastAsia" w:ascii="BIZ UDPゴシック" w:hAnsi="BIZ UDPゴシック" w:eastAsia="BIZ UDPゴシック"/>
          <w:b w:val="1"/>
          <w:kern w:val="0"/>
          <w:sz w:val="28"/>
          <w:u w:val="single" w:color="auto"/>
        </w:rPr>
        <w:t>Ｃの該当項目があった場合には、</w:t>
      </w:r>
      <w:r>
        <w:rPr>
          <w:rFonts w:hint="eastAsia" w:ascii="BIZ UDPゴシック" w:hAnsi="BIZ UDPゴシック" w:eastAsia="BIZ UDPゴシック"/>
          <w:kern w:val="0"/>
          <w:sz w:val="28"/>
        </w:rPr>
        <w:t>危険であるため、質問８～１３までの内部の状況については、点検する必要はありません。</w:t>
      </w:r>
      <w:r>
        <w:rPr>
          <w:rFonts w:hint="eastAsia" w:ascii="BIZ UDPゴシック" w:hAnsi="BIZ UDPゴシック" w:eastAsia="BIZ UDPゴシック"/>
          <w:b w:val="1"/>
          <w:color w:val="auto"/>
          <w:kern w:val="0"/>
          <w:sz w:val="28"/>
          <w:u w:val="single" w:color="auto"/>
        </w:rPr>
        <w:t>使用禁止です。</w:t>
      </w:r>
    </w:p>
    <w:p>
      <w:pPr>
        <w:pStyle w:val="0"/>
        <w:suppressAutoHyphens w:val="1"/>
        <w:kinsoku w:val="0"/>
        <w:wordWrap w:val="0"/>
        <w:overflowPunct w:val="0"/>
        <w:autoSpaceDE w:val="0"/>
        <w:autoSpaceDN w:val="0"/>
        <w:adjustRightInd w:val="0"/>
        <w:spacing w:line="240" w:lineRule="auto"/>
        <w:jc w:val="left"/>
        <w:textAlignment w:val="baseline"/>
        <w:rPr>
          <w:rFonts w:hint="eastAsia" w:ascii="BIZ UDPゴシック" w:hAnsi="BIZ UDPゴシック" w:eastAsia="BIZ UDPゴシック"/>
          <w:kern w:val="0"/>
          <w:sz w:val="24"/>
        </w:rPr>
      </w:pPr>
      <w:r>
        <w:rPr>
          <w:rFonts w:hint="eastAsia" w:ascii="BIZ UDPゴシック" w:hAnsi="BIZ UDPゴシック" w:eastAsia="BIZ UDPゴシック"/>
          <w:sz w:val="28"/>
        </w:rPr>
        <w:t>なお、その他目についた被害等があれば、質問１４の回答欄に記入してください。</w:t>
      </w:r>
    </w:p>
    <w:p>
      <w:pPr>
        <w:pStyle w:val="0"/>
        <w:suppressAutoHyphens w:val="1"/>
        <w:kinsoku w:val="0"/>
        <w:wordWrap w:val="0"/>
        <w:overflowPunct w:val="0"/>
        <w:autoSpaceDE w:val="0"/>
        <w:autoSpaceDN w:val="0"/>
        <w:adjustRightInd w:val="0"/>
        <w:spacing w:line="240" w:lineRule="auto"/>
        <w:jc w:val="center"/>
        <w:textAlignment w:val="baseline"/>
        <w:rPr>
          <w:rFonts w:hint="eastAsia" w:ascii="BIZ UDPゴシック" w:hAnsi="BIZ UDPゴシック" w:eastAsia="BIZ UDPゴシック"/>
          <w:kern w:val="0"/>
          <w:sz w:val="24"/>
        </w:rPr>
      </w:pPr>
      <w:r>
        <w:rPr>
          <w:rFonts w:hint="eastAsia" w:ascii="BIZ UDPゴシック" w:hAnsi="BIZ UDPゴシック" w:eastAsia="BIZ UDPゴシック"/>
          <w:b w:val="1"/>
          <w:kern w:val="0"/>
          <w:sz w:val="36"/>
        </w:rPr>
        <w:t>≪　内部の状況　≫</w:t>
      </w:r>
    </w:p>
    <w:tbl>
      <w:tblPr>
        <w:tblStyle w:val="18"/>
        <w:tblW w:w="10495" w:type="dxa"/>
        <w:tblInd w:w="0" w:type="dxa"/>
        <w:tblLayout w:type="fixed"/>
        <w:tblLook w:firstRow="1" w:lastRow="0" w:firstColumn="1" w:lastColumn="0" w:noHBand="0" w:noVBand="1" w:val="04A0"/>
      </w:tblPr>
      <w:tblGrid>
        <w:gridCol w:w="623"/>
        <w:gridCol w:w="4022"/>
        <w:gridCol w:w="5850"/>
      </w:tblGrid>
      <w:tr>
        <w:trPr>
          <w:trHeight w:val="354" w:hRule="atLeast"/>
        </w:trPr>
        <w:tc>
          <w:tcPr>
            <w:tcW w:w="623" w:type="dxa"/>
            <w:vAlign w:val="center"/>
          </w:tcPr>
          <w:p>
            <w:pPr>
              <w:pStyle w:val="0"/>
              <w:rPr>
                <w:rFonts w:hint="eastAsia" w:ascii="BIZ UDPゴシック" w:hAnsi="BIZ UDPゴシック" w:eastAsia="BIZ UDPゴシック"/>
                <w:sz w:val="21"/>
              </w:rPr>
            </w:pPr>
            <w:r>
              <w:rPr>
                <w:rFonts w:hint="eastAsia" w:ascii="BIZ UDPゴシック" w:hAnsi="BIZ UDPゴシック" w:eastAsia="BIZ UDPゴシック"/>
                <w:sz w:val="21"/>
              </w:rPr>
              <w:t>No</w:t>
            </w:r>
          </w:p>
        </w:tc>
        <w:tc>
          <w:tcPr>
            <w:tcW w:w="4022" w:type="dxa"/>
            <w:vAlign w:val="center"/>
          </w:tcPr>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質　問</w:t>
            </w:r>
          </w:p>
        </w:tc>
        <w:tc>
          <w:tcPr>
            <w:tcW w:w="5850" w:type="dxa"/>
            <w:vAlign w:val="center"/>
          </w:tcPr>
          <w:p>
            <w:pPr>
              <w:pStyle w:val="0"/>
              <w:suppressAutoHyphens w:val="1"/>
              <w:kinsoku w:val="0"/>
              <w:wordWrap w:val="0"/>
              <w:overflowPunct w:val="0"/>
              <w:autoSpaceDE w:val="0"/>
              <w:autoSpaceDN w:val="0"/>
              <w:adjustRightInd w:val="0"/>
              <w:jc w:val="center"/>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該当項目</w:t>
            </w:r>
          </w:p>
        </w:tc>
      </w:tr>
      <w:tr>
        <w:trPr>
          <w:trHeight w:val="907" w:hRule="atLeast"/>
        </w:trPr>
        <w:tc>
          <w:tcPr>
            <w:tcW w:w="623" w:type="dxa"/>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8</w:t>
            </w:r>
          </w:p>
        </w:tc>
        <w:tc>
          <w:tcPr>
            <w:tcW w:w="4022" w:type="dxa"/>
            <w:vAlign w:val="center"/>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床が壊れましたか？</w:t>
            </w:r>
          </w:p>
        </w:tc>
        <w:tc>
          <w:tcPr>
            <w:tcW w:w="5850"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少し傾いた（下がった）</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大きく傾いた（下がった）</w:t>
            </w:r>
          </w:p>
        </w:tc>
      </w:tr>
      <w:tr>
        <w:trPr>
          <w:trHeight w:val="907" w:hRule="atLeast"/>
        </w:trPr>
        <w:tc>
          <w:tcPr>
            <w:tcW w:w="623" w:type="dxa"/>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9</w:t>
            </w:r>
          </w:p>
        </w:tc>
        <w:tc>
          <w:tcPr>
            <w:tcW w:w="4022" w:type="dxa"/>
            <w:vAlign w:val="center"/>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柱が折れましたか？</w:t>
            </w:r>
          </w:p>
        </w:tc>
        <w:tc>
          <w:tcPr>
            <w:tcW w:w="5850"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割れを生じたものがある</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完全に折れたもの（間仕切り以外）がある</w:t>
            </w:r>
          </w:p>
        </w:tc>
      </w:tr>
      <w:tr>
        <w:trPr>
          <w:trHeight w:val="907" w:hRule="atLeast"/>
        </w:trPr>
        <w:tc>
          <w:tcPr>
            <w:tcW w:w="623" w:type="dxa"/>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10</w:t>
            </w:r>
          </w:p>
        </w:tc>
        <w:tc>
          <w:tcPr>
            <w:tcW w:w="4022" w:type="dxa"/>
            <w:vAlign w:val="center"/>
          </w:tcPr>
          <w:p>
            <w:pPr>
              <w:pStyle w:val="0"/>
              <w:suppressAutoHyphens w:val="1"/>
              <w:kinsoku w:val="0"/>
              <w:wordWrap w:val="0"/>
              <w:overflowPunct w:val="0"/>
              <w:autoSpaceDE w:val="0"/>
              <w:autoSpaceDN w:val="0"/>
              <w:adjustRightInd w:val="0"/>
              <w:spacing w:line="280" w:lineRule="exact"/>
              <w:ind w:left="400" w:hanging="400" w:hangingChars="20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筋交いがたわんでいる又は破断して</w:t>
            </w:r>
          </w:p>
          <w:p>
            <w:pPr>
              <w:pStyle w:val="0"/>
              <w:suppressAutoHyphens w:val="1"/>
              <w:kinsoku w:val="0"/>
              <w:wordWrap w:val="0"/>
              <w:overflowPunct w:val="0"/>
              <w:autoSpaceDE w:val="0"/>
              <w:autoSpaceDN w:val="0"/>
              <w:adjustRightInd w:val="0"/>
              <w:spacing w:line="280" w:lineRule="exact"/>
              <w:ind w:left="400" w:hanging="400" w:hangingChars="20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いませんか？</w:t>
            </w:r>
          </w:p>
        </w:tc>
        <w:tc>
          <w:tcPr>
            <w:tcW w:w="5850"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たわんでいる／破断している</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（Ｃの回答はありません）</w:t>
            </w:r>
          </w:p>
        </w:tc>
      </w:tr>
      <w:tr>
        <w:trPr>
          <w:trHeight w:val="907" w:hRule="atLeast"/>
        </w:trPr>
        <w:tc>
          <w:tcPr>
            <w:tcW w:w="623" w:type="dxa"/>
            <w:vAlign w:val="center"/>
          </w:tcPr>
          <w:p>
            <w:pPr>
              <w:pStyle w:val="0"/>
              <w:jc w:val="center"/>
              <w:rPr>
                <w:rFonts w:hint="eastAsia" w:ascii="BIZ UDPゴシック" w:hAnsi="BIZ UDPゴシック" w:eastAsia="BIZ UDPゴシック"/>
                <w:sz w:val="24"/>
              </w:rPr>
            </w:pPr>
            <w:r>
              <w:rPr>
                <w:rFonts w:hint="eastAsia" w:ascii="BIZ UDPゴシック" w:hAnsi="BIZ UDPゴシック" w:eastAsia="BIZ UDPゴシック"/>
                <w:sz w:val="24"/>
              </w:rPr>
              <w:t>11</w:t>
            </w:r>
          </w:p>
        </w:tc>
        <w:tc>
          <w:tcPr>
            <w:tcW w:w="4022" w:type="dxa"/>
            <w:vAlign w:val="center"/>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内部の壁が壊れましたか？</w:t>
            </w:r>
          </w:p>
        </w:tc>
        <w:tc>
          <w:tcPr>
            <w:tcW w:w="5850" w:type="dxa"/>
            <w:vAlign w:val="top"/>
          </w:tcPr>
          <w:p>
            <w:pPr>
              <w:pStyle w:val="0"/>
              <w:suppressAutoHyphens w:val="1"/>
              <w:kinsoku w:val="0"/>
              <w:wordWrap w:val="0"/>
              <w:overflowPunct w:val="0"/>
              <w:autoSpaceDE w:val="0"/>
              <w:autoSpaceDN w:val="0"/>
              <w:adjustRightInd w:val="0"/>
              <w:spacing w:line="280" w:lineRule="exact"/>
              <w:ind w:left="400" w:hanging="400" w:hangingChars="20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ind w:left="400" w:hanging="400" w:hangingChars="20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コンクリートが剥がれている／大きなひび</w:t>
            </w:r>
          </w:p>
          <w:p>
            <w:pPr>
              <w:pStyle w:val="0"/>
              <w:suppressAutoHyphens w:val="1"/>
              <w:kinsoku w:val="0"/>
              <w:wordWrap w:val="0"/>
              <w:overflowPunct w:val="0"/>
              <w:autoSpaceDE w:val="0"/>
              <w:autoSpaceDN w:val="0"/>
              <w:adjustRightInd w:val="0"/>
              <w:spacing w:line="280" w:lineRule="exact"/>
              <w:ind w:left="435" w:leftChars="150" w:hanging="120" w:hangingChars="5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が入っている</w:t>
            </w:r>
          </w:p>
          <w:p>
            <w:pPr>
              <w:pStyle w:val="0"/>
              <w:suppressAutoHyphens w:val="1"/>
              <w:kinsoku w:val="0"/>
              <w:wordWrap w:val="0"/>
              <w:overflowPunct w:val="0"/>
              <w:autoSpaceDE w:val="0"/>
              <w:autoSpaceDN w:val="0"/>
              <w:adjustRightInd w:val="0"/>
              <w:spacing w:line="280" w:lineRule="exact"/>
              <w:ind w:left="400" w:hanging="400" w:hangingChars="20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　大きなひび割れが多数あり、鉄筋が見える／壁（間仕切り以外）が崩れている</w:t>
            </w:r>
          </w:p>
        </w:tc>
      </w:tr>
      <w:tr>
        <w:trPr>
          <w:trHeight w:val="907" w:hRule="atLeast"/>
        </w:trPr>
        <w:tc>
          <w:tcPr>
            <w:tcW w:w="623" w:type="dxa"/>
            <w:vAlign w:val="center"/>
          </w:tcPr>
          <w:p>
            <w:pPr>
              <w:pStyle w:val="0"/>
              <w:jc w:val="both"/>
              <w:rPr>
                <w:rFonts w:hint="eastAsia" w:ascii="BIZ UDPゴシック" w:hAnsi="BIZ UDPゴシック" w:eastAsia="BIZ UDPゴシック"/>
                <w:sz w:val="24"/>
              </w:rPr>
            </w:pPr>
            <w:r>
              <w:rPr>
                <w:rFonts w:hint="eastAsia" w:ascii="BIZ UDPゴシック" w:hAnsi="BIZ UDPゴシック" w:eastAsia="BIZ UDPゴシック"/>
                <w:sz w:val="24"/>
              </w:rPr>
              <w:t>12</w:t>
            </w:r>
          </w:p>
        </w:tc>
        <w:tc>
          <w:tcPr>
            <w:tcW w:w="4022" w:type="dxa"/>
            <w:vAlign w:val="center"/>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建具やドアが壊れましたか？</w:t>
            </w:r>
          </w:p>
        </w:tc>
        <w:tc>
          <w:tcPr>
            <w:tcW w:w="5850"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いいえ／建具やドアが動きにくい</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建具やドアが動かない／建具やドアが壊れた</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（Ｃの回答はありません）</w:t>
            </w:r>
          </w:p>
        </w:tc>
      </w:tr>
      <w:tr>
        <w:trPr>
          <w:trHeight w:val="907" w:hRule="atLeast"/>
        </w:trPr>
        <w:tc>
          <w:tcPr>
            <w:tcW w:w="623" w:type="dxa"/>
            <w:vAlign w:val="center"/>
          </w:tcPr>
          <w:p>
            <w:pPr>
              <w:pStyle w:val="0"/>
              <w:jc w:val="both"/>
              <w:rPr>
                <w:rFonts w:hint="eastAsia" w:ascii="BIZ UDPゴシック" w:hAnsi="BIZ UDPゴシック" w:eastAsia="BIZ UDPゴシック"/>
                <w:sz w:val="24"/>
              </w:rPr>
            </w:pPr>
            <w:r>
              <w:rPr>
                <w:rFonts w:hint="eastAsia" w:ascii="BIZ UDPゴシック" w:hAnsi="BIZ UDPゴシック" w:eastAsia="BIZ UDPゴシック"/>
                <w:sz w:val="24"/>
              </w:rPr>
              <w:t>13</w:t>
            </w:r>
          </w:p>
        </w:tc>
        <w:tc>
          <w:tcPr>
            <w:tcW w:w="4022" w:type="dxa"/>
            <w:vAlign w:val="center"/>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天井、照明器具が落下しましたか？</w:t>
            </w:r>
          </w:p>
        </w:tc>
        <w:tc>
          <w:tcPr>
            <w:tcW w:w="5850"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Ａ　いいえ</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Ｂ　落下しかけている／落下している</w:t>
            </w:r>
          </w:p>
          <w:p>
            <w:pPr>
              <w:pStyle w:val="0"/>
              <w:tabs>
                <w:tab w:val="right" w:leader="none" w:pos="4135"/>
              </w:tabs>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sz w:val="24"/>
              </w:rPr>
              <w:t>（Ｃの回答はありません）</w:t>
            </w:r>
            <w:r>
              <w:rPr>
                <w:rFonts w:hint="eastAsia" w:ascii="BIZ UDPゴシック" w:hAnsi="BIZ UDPゴシック" w:eastAsia="BIZ UDPゴシック"/>
                <w:sz w:val="24"/>
              </w:rPr>
              <w:tab/>
            </w:r>
          </w:p>
        </w:tc>
      </w:tr>
      <w:tr>
        <w:trPr>
          <w:trHeight w:val="1701" w:hRule="atLeast"/>
        </w:trPr>
        <w:tc>
          <w:tcPr>
            <w:tcW w:w="623" w:type="dxa"/>
            <w:vAlign w:val="center"/>
          </w:tcPr>
          <w:p>
            <w:pPr>
              <w:pStyle w:val="0"/>
              <w:jc w:val="both"/>
              <w:rPr>
                <w:rFonts w:hint="eastAsia" w:ascii="BIZ UDPゴシック" w:hAnsi="BIZ UDPゴシック" w:eastAsia="BIZ UDPゴシック"/>
                <w:sz w:val="24"/>
              </w:rPr>
            </w:pPr>
            <w:r>
              <w:rPr>
                <w:rFonts w:hint="eastAsia" w:ascii="BIZ UDPゴシック" w:hAnsi="BIZ UDPゴシック" w:eastAsia="BIZ UDPゴシック"/>
                <w:sz w:val="24"/>
              </w:rPr>
              <w:t>14</w:t>
            </w:r>
          </w:p>
        </w:tc>
        <w:tc>
          <w:tcPr>
            <w:tcW w:w="9872" w:type="dxa"/>
            <w:gridSpan w:val="2"/>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18"/>
              </w:rPr>
            </w:pPr>
            <w:r>
              <w:rPr>
                <w:rFonts w:hint="eastAsia" w:ascii="BIZ UDPゴシック" w:hAnsi="BIZ UDPゴシック" w:eastAsia="BIZ UDPゴシック"/>
                <w:sz w:val="24"/>
              </w:rPr>
              <w:t>その他目についた被害を記入してください。</w:t>
            </w:r>
            <w:r>
              <w:rPr>
                <w:rFonts w:hint="eastAsia" w:ascii="BIZ UDPゴシック" w:hAnsi="BIZ UDPゴシック" w:eastAsia="BIZ UDPゴシック"/>
                <w:sz w:val="18"/>
              </w:rPr>
              <w:t>（例：塀が壊れた、水・ガスが漏れている、家具が倒れたなど）</w:t>
            </w: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p>
        </w:tc>
      </w:tr>
    </w:tbl>
    <w:tbl>
      <w:tblPr>
        <w:tblStyle w:val="18"/>
        <w:tblpPr w:leftFromText="0" w:rightFromText="0" w:topFromText="0" w:bottomFromText="0" w:vertAnchor="text" w:horzAnchor="margin" w:tblpXSpec="left" w:tblpY="153"/>
        <w:tblOverlap w:val="never"/>
        <w:tblW w:w="10495" w:type="dxa"/>
        <w:tblLayout w:type="fixed"/>
        <w:tblLook w:firstRow="1" w:lastRow="0" w:firstColumn="1" w:lastColumn="0" w:noHBand="0" w:noVBand="1" w:val="04A0"/>
      </w:tblPr>
      <w:tblGrid>
        <w:gridCol w:w="5509"/>
        <w:gridCol w:w="1662"/>
        <w:gridCol w:w="1662"/>
        <w:gridCol w:w="1662"/>
      </w:tblGrid>
      <w:tr>
        <w:trPr>
          <w:trHeight w:val="360" w:hRule="atLeast"/>
        </w:trPr>
        <w:tc>
          <w:tcPr>
            <w:tcW w:w="5509" w:type="dxa"/>
            <w:vMerge w:val="restart"/>
            <w:vAlign w:val="center"/>
          </w:tcPr>
          <w:p>
            <w:pPr>
              <w:pStyle w:val="0"/>
              <w:jc w:val="center"/>
              <w:rPr>
                <w:rFonts w:hint="eastAsia"/>
              </w:rPr>
            </w:pPr>
            <w:r>
              <w:rPr>
                <w:rFonts w:hint="eastAsia" w:ascii="BIZ UDPゴシック" w:hAnsi="BIZ UDPゴシック" w:eastAsia="BIZ UDPゴシック"/>
                <w:b w:val="1"/>
                <w:kern w:val="0"/>
                <w:sz w:val="22"/>
              </w:rPr>
              <w:t>チェック結果集計表</w:t>
            </w:r>
          </w:p>
        </w:tc>
        <w:tc>
          <w:tcPr>
            <w:tcW w:w="1662"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rPr>
            </w:pPr>
            <w:r>
              <w:rPr>
                <w:rFonts w:hint="eastAsia" w:ascii="BIZ UDPゴシック" w:hAnsi="BIZ UDPゴシック" w:eastAsia="BIZ UDPゴシック"/>
              </w:rPr>
              <w:t>Ａ</w:t>
            </w:r>
          </w:p>
        </w:tc>
        <w:tc>
          <w:tcPr>
            <w:tcW w:w="1662"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rPr>
            </w:pPr>
            <w:r>
              <w:rPr>
                <w:rFonts w:hint="eastAsia" w:ascii="BIZ UDPゴシック" w:hAnsi="BIZ UDPゴシック" w:eastAsia="BIZ UDPゴシック"/>
              </w:rPr>
              <w:t>Ｂ</w:t>
            </w:r>
          </w:p>
        </w:tc>
        <w:tc>
          <w:tcPr>
            <w:tcW w:w="1662"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rPr>
            </w:pPr>
            <w:r>
              <w:rPr>
                <w:rFonts w:hint="eastAsia" w:ascii="BIZ UDPゴシック" w:hAnsi="BIZ UDPゴシック" w:eastAsia="BIZ UDPゴシック"/>
              </w:rPr>
              <w:t>Ｃ</w:t>
            </w:r>
          </w:p>
        </w:tc>
      </w:tr>
      <w:tr>
        <w:trPr>
          <w:trHeight w:val="475" w:hRule="atLeast"/>
        </w:trPr>
        <w:tc>
          <w:tcPr>
            <w:tcW w:w="5509" w:type="dxa"/>
            <w:vMerge w:val="continue"/>
            <w:vAlign w:val="top"/>
          </w:tcPr>
          <w:p>
            <w:pPr>
              <w:pStyle w:val="0"/>
              <w:rPr>
                <w:rFonts w:hint="eastAsia"/>
              </w:rPr>
            </w:pPr>
          </w:p>
        </w:tc>
        <w:tc>
          <w:tcPr>
            <w:tcW w:w="1662"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tc>
        <w:tc>
          <w:tcPr>
            <w:tcW w:w="1662"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tc>
        <w:tc>
          <w:tcPr>
            <w:tcW w:w="1662"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rPr>
            </w:pPr>
          </w:p>
        </w:tc>
      </w:tr>
    </w:tbl>
    <w:p>
      <w:pPr>
        <w:pStyle w:val="0"/>
        <w:suppressAutoHyphens w:val="1"/>
        <w:kinsoku w:val="0"/>
        <w:wordWrap w:val="0"/>
        <w:overflowPunct w:val="0"/>
        <w:autoSpaceDE w:val="0"/>
        <w:autoSpaceDN w:val="0"/>
        <w:adjustRightInd w:val="0"/>
        <w:spacing w:before="180" w:beforeLines="50" w:beforeAutospacing="0" w:line="280" w:lineRule="exact"/>
        <w:jc w:val="left"/>
        <w:textAlignment w:val="baseline"/>
        <w:rPr>
          <w:rFonts w:hint="eastAsia" w:ascii="BIZ UDPゴシック" w:hAnsi="BIZ UDPゴシック" w:eastAsia="BIZ UDPゴシック"/>
          <w:kern w:val="0"/>
          <w:sz w:val="24"/>
        </w:rPr>
      </w:pPr>
    </w:p>
    <w:p>
      <w:pPr>
        <w:pStyle w:val="0"/>
        <w:suppressAutoHyphens w:val="1"/>
        <w:kinsoku w:val="0"/>
        <w:wordWrap w:val="0"/>
        <w:overflowPunct w:val="0"/>
        <w:autoSpaceDE w:val="0"/>
        <w:autoSpaceDN w:val="0"/>
        <w:adjustRightInd w:val="0"/>
        <w:spacing w:before="180" w:beforeLines="50" w:beforeAutospacing="0" w:line="280" w:lineRule="exact"/>
        <w:jc w:val="left"/>
        <w:textAlignment w:val="baseline"/>
        <w:rPr>
          <w:rFonts w:hint="eastAsia" w:ascii="BIZ UDPゴシック" w:hAnsi="BIZ UDPゴシック" w:eastAsia="BIZ UDPゴシック"/>
          <w:kern w:val="0"/>
          <w:sz w:val="24"/>
        </w:rPr>
      </w:pP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4"/>
        </w:rPr>
        <w:t>判断基準】</w:t>
      </w:r>
    </w:p>
    <w:p>
      <w:pPr>
        <w:pStyle w:val="0"/>
        <w:suppressAutoHyphens w:val="1"/>
        <w:kinsoku w:val="0"/>
        <w:wordWrap w:val="0"/>
        <w:overflowPunct w:val="0"/>
        <w:autoSpaceDE w:val="0"/>
        <w:autoSpaceDN w:val="0"/>
        <w:adjustRightInd w:val="0"/>
        <w:spacing w:line="280" w:lineRule="exact"/>
        <w:ind w:leftChars="0" w:firstLine="0" w:firstLineChars="0"/>
        <w:jc w:val="left"/>
        <w:textAlignment w:val="baseline"/>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１　質問１～１３を集計し、上記チェック結果集計表に、該当項目の合計数を記入する。</w:t>
      </w:r>
    </w:p>
    <w:p>
      <w:pPr>
        <w:pStyle w:val="0"/>
        <w:suppressAutoHyphens w:val="1"/>
        <w:kinsoku w:val="0"/>
        <w:wordWrap w:val="0"/>
        <w:overflowPunct w:val="0"/>
        <w:autoSpaceDE w:val="0"/>
        <w:autoSpaceDN w:val="0"/>
        <w:adjustRightInd w:val="0"/>
        <w:spacing w:line="280" w:lineRule="exact"/>
        <w:ind w:leftChars="0" w:firstLine="0" w:firstLineChars="0"/>
        <w:jc w:val="left"/>
        <w:textAlignment w:val="baseline"/>
        <w:rPr>
          <w:rFonts w:hint="eastAsia" w:ascii="BIZ UDPゴシック" w:hAnsi="BIZ UDPゴシック" w:eastAsia="BIZ UDPゴシック"/>
          <w:kern w:val="0"/>
          <w:sz w:val="24"/>
        </w:rPr>
      </w:pPr>
      <w:r>
        <w:rPr>
          <w:rFonts w:hint="eastAsia" w:ascii="BIZ UDPゴシック" w:hAnsi="BIZ UDPゴシック" w:eastAsia="BIZ UDPゴシック"/>
          <w:kern w:val="0"/>
          <w:sz w:val="24"/>
        </w:rPr>
        <w:t>２　下記の判断により、必要な対応を行う。</w:t>
      </w:r>
    </w:p>
    <w:tbl>
      <w:tblPr>
        <w:tblStyle w:val="18"/>
        <w:tblW w:w="9492" w:type="dxa"/>
        <w:tblInd w:w="0" w:type="dxa"/>
        <w:tblLayout w:type="fixed"/>
        <w:tblLook w:firstRow="1" w:lastRow="0" w:firstColumn="1" w:lastColumn="0" w:noHBand="0" w:noVBand="1" w:val="04A0"/>
      </w:tblPr>
      <w:tblGrid>
        <w:gridCol w:w="2438"/>
        <w:gridCol w:w="1083"/>
        <w:gridCol w:w="5971"/>
      </w:tblGrid>
      <w:tr>
        <w:trPr>
          <w:trHeight w:val="323" w:hRule="atLeast"/>
        </w:trPr>
        <w:tc>
          <w:tcPr>
            <w:tcW w:w="2438" w:type="dxa"/>
            <w:vAlign w:val="top"/>
          </w:tcPr>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2"/>
              </w:rPr>
            </w:pPr>
            <w:r>
              <w:rPr>
                <w:rFonts w:hint="default" w:ascii="ＭＳ 明朝" w:hAnsi="ＭＳ 明朝"/>
                <w:sz w:val="24"/>
              </w:rPr>
              <mc:AlternateContent>
                <mc:Choice Requires="wps">
                  <w:drawing>
                    <wp:anchor distT="0" distB="0" distL="114300" distR="114300" simplePos="0" relativeHeight="2" behindDoc="0" locked="0" layoutInCell="1" hidden="0" allowOverlap="1">
                      <wp:simplePos x="0" y="0"/>
                      <wp:positionH relativeFrom="column">
                        <wp:posOffset>-80010</wp:posOffset>
                      </wp:positionH>
                      <wp:positionV relativeFrom="paragraph">
                        <wp:posOffset>0</wp:posOffset>
                      </wp:positionV>
                      <wp:extent cx="1428750" cy="190500"/>
                      <wp:effectExtent l="635" t="635" r="29845" b="10795"/>
                      <wp:wrapNone/>
                      <wp:docPr id="1027" name="直線コネクタ 474"/>
                      <a:graphic xmlns:a="http://schemas.openxmlformats.org/drawingml/2006/main">
                        <a:graphicData uri="http://schemas.microsoft.com/office/word/2010/wordprocessingShape">
                          <wps:wsp>
                            <wps:cNvPr id="1027" name="直線コネクタ 474"/>
                            <wps:cNvSpPr/>
                            <wps:spPr>
                              <a:xfrm>
                                <a:off x="0" y="0"/>
                                <a:ext cx="1428750" cy="1905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直線コネクタ 474" style="z-index:2;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6.3000000000000007pt,0pt" to="106.2pt,15pt">
                      <v:fill/>
                      <v:stroke linestyle="single" endcap="flat" dashstyle="solid" filltype="solid"/>
                      <v:textbox style="layout-flow:horizontal;"/>
                      <v:imagedata o:title=""/>
                      <w10:wrap type="none" anchorx="text" anchory="text"/>
                    </v:line>
                  </w:pict>
                </mc:Fallback>
              </mc:AlternateContent>
            </w:r>
          </w:p>
        </w:tc>
        <w:tc>
          <w:tcPr>
            <w:tcW w:w="1083"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判　定</w:t>
            </w:r>
          </w:p>
        </w:tc>
        <w:tc>
          <w:tcPr>
            <w:tcW w:w="5971"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対　応</w:t>
            </w:r>
          </w:p>
        </w:tc>
      </w:tr>
      <w:tr>
        <w:trPr>
          <w:trHeight w:val="667" w:hRule="atLeast"/>
        </w:trPr>
        <w:tc>
          <w:tcPr>
            <w:tcW w:w="2438"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「Ｃ」が一つでもある</w:t>
            </w:r>
          </w:p>
        </w:tc>
        <w:tc>
          <w:tcPr>
            <w:tcW w:w="1083"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危　険</w:t>
            </w:r>
          </w:p>
        </w:tc>
        <w:tc>
          <w:tcPr>
            <w:tcW w:w="5971"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施設内へは立ち入らず、災害対策本部へ連絡し、他の避難所への移動等、必要な対応を協議する。</w:t>
            </w:r>
          </w:p>
        </w:tc>
      </w:tr>
      <w:tr>
        <w:trPr>
          <w:trHeight w:val="667" w:hRule="atLeast"/>
        </w:trPr>
        <w:tc>
          <w:tcPr>
            <w:tcW w:w="2438"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「Ｂ」が一つでもある</w:t>
            </w:r>
          </w:p>
        </w:tc>
        <w:tc>
          <w:tcPr>
            <w:tcW w:w="1083"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要注意</w:t>
            </w:r>
          </w:p>
        </w:tc>
        <w:tc>
          <w:tcPr>
            <w:tcW w:w="5971"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該当する箇所やその周辺を立ち入り禁止とし、専門家による応急的な補強を要求する。</w:t>
            </w:r>
          </w:p>
        </w:tc>
      </w:tr>
      <w:tr>
        <w:trPr>
          <w:trHeight w:val="344" w:hRule="atLeast"/>
        </w:trPr>
        <w:tc>
          <w:tcPr>
            <w:tcW w:w="2438"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「Ａ」のみの場合</w:t>
            </w:r>
          </w:p>
        </w:tc>
        <w:tc>
          <w:tcPr>
            <w:tcW w:w="1083" w:type="dxa"/>
            <w:vAlign w:val="center"/>
          </w:tcPr>
          <w:p>
            <w:pPr>
              <w:pStyle w:val="0"/>
              <w:suppressAutoHyphens w:val="1"/>
              <w:kinsoku w:val="0"/>
              <w:wordWrap w:val="0"/>
              <w:overflowPunct w:val="0"/>
              <w:autoSpaceDE w:val="0"/>
              <w:autoSpaceDN w:val="0"/>
              <w:adjustRightInd w:val="0"/>
              <w:spacing w:line="280" w:lineRule="exact"/>
              <w:jc w:val="center"/>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使用可</w:t>
            </w:r>
          </w:p>
        </w:tc>
        <w:tc>
          <w:tcPr>
            <w:tcW w:w="5971" w:type="dxa"/>
            <w:vAlign w:val="center"/>
          </w:tcPr>
          <w:p>
            <w:pPr>
              <w:pStyle w:val="0"/>
              <w:suppressAutoHyphens w:val="1"/>
              <w:kinsoku w:val="0"/>
              <w:wordWrap w:val="0"/>
              <w:overflowPunct w:val="0"/>
              <w:autoSpaceDE w:val="0"/>
              <w:autoSpaceDN w:val="0"/>
              <w:adjustRightInd w:val="0"/>
              <w:spacing w:line="280" w:lineRule="exact"/>
              <w:jc w:val="both"/>
              <w:textAlignment w:val="baseline"/>
              <w:rPr>
                <w:rFonts w:hint="eastAsia" w:ascii="BIZ UDPゴシック" w:hAnsi="BIZ UDPゴシック" w:eastAsia="BIZ UDPゴシック"/>
                <w:sz w:val="22"/>
              </w:rPr>
            </w:pPr>
            <w:r>
              <w:rPr>
                <w:rFonts w:hint="eastAsia" w:ascii="BIZ UDPゴシック" w:hAnsi="BIZ UDPゴシック" w:eastAsia="BIZ UDPゴシック"/>
                <w:sz w:val="22"/>
              </w:rPr>
              <w:t>危険個所に注意（ある程度の保全）し、施設を利用する。</w:t>
            </w:r>
          </w:p>
        </w:tc>
      </w:tr>
    </w:tbl>
    <w:p>
      <w:pPr>
        <w:pStyle w:val="0"/>
        <w:suppressAutoHyphens w:val="1"/>
        <w:kinsoku w:val="0"/>
        <w:wordWrap w:val="0"/>
        <w:overflowPunct w:val="0"/>
        <w:autoSpaceDE w:val="0"/>
        <w:autoSpaceDN w:val="0"/>
        <w:adjustRightInd w:val="0"/>
        <w:spacing w:line="280" w:lineRule="exact"/>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kern w:val="0"/>
          <w:sz w:val="24"/>
        </w:rPr>
        <w:t>３　余震により被害が進んだと思われる場合は、再度チェックシートで被災状況を点検する。</w:t>
      </w:r>
    </w:p>
    <w:p>
      <w:pPr>
        <w:pStyle w:val="0"/>
        <w:suppressAutoHyphens w:val="1"/>
        <w:kinsoku w:val="0"/>
        <w:wordWrap w:val="0"/>
        <w:overflowPunct w:val="0"/>
        <w:autoSpaceDE w:val="0"/>
        <w:autoSpaceDN w:val="0"/>
        <w:adjustRightInd w:val="0"/>
        <w:spacing w:line="280" w:lineRule="exact"/>
        <w:ind w:firstLineChars="0"/>
        <w:jc w:val="left"/>
        <w:textAlignment w:val="baseline"/>
        <w:rPr>
          <w:rFonts w:hint="eastAsia" w:ascii="BIZ UDPゴシック" w:hAnsi="BIZ UDPゴシック" w:eastAsia="BIZ UDPゴシック"/>
          <w:sz w:val="24"/>
        </w:rPr>
      </w:pPr>
      <w:r>
        <w:rPr>
          <w:rFonts w:hint="eastAsia" w:ascii="BIZ UDPゴシック" w:hAnsi="BIZ UDPゴシック" w:eastAsia="BIZ UDPゴシック"/>
          <w:kern w:val="0"/>
          <w:sz w:val="24"/>
        </w:rPr>
        <w:t>４　このチェックシートによる判断は、あくまで</w:t>
      </w:r>
      <w:r>
        <w:rPr>
          <w:rFonts w:hint="eastAsia" w:ascii="BIZ UDPゴシック" w:hAnsi="BIZ UDPゴシック" w:eastAsia="BIZ UDPゴシック"/>
          <w:kern w:val="0"/>
          <w:sz w:val="24"/>
          <w:u w:val="single" w:color="auto"/>
        </w:rPr>
        <w:t>臨時的なもの</w:t>
      </w:r>
      <w:r>
        <w:rPr>
          <w:rFonts w:hint="eastAsia" w:ascii="BIZ UDPゴシック" w:hAnsi="BIZ UDPゴシック" w:eastAsia="BIZ UDPゴシック"/>
          <w:kern w:val="0"/>
          <w:sz w:val="24"/>
        </w:rPr>
        <w:t>であるので、災害対策本部に連絡し、できるだけ早く有資格者による判定を受けること。</w:t>
      </w:r>
    </w:p>
    <w:sectPr>
      <w:headerReference r:id="rId13" w:type="even"/>
      <w:headerReference r:id="rId14" w:type="default"/>
      <w:headerReference r:id="rId12" w:type="first"/>
      <w:pgSz w:w="11906" w:h="16838"/>
      <w:pgMar w:top="720" w:right="720" w:bottom="720" w:left="720" w:header="454" w:footer="964"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Pゴシック" w:hAnsi="BIZ UDPゴシック" w:eastAsia="BIZ UDPゴシック"/>
      </w:rPr>
      <w:t>様式１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rPr>
        <w:rFonts w:hint="eastAsia"/>
      </w:rPr>
    </w:pPr>
    <w:r>
      <w:rPr>
        <w:rFonts w:hint="eastAsia"/>
      </w:rPr>
      <w:t>様式</w:t>
    </w:r>
    <w:r>
      <w:rPr>
        <w:rFonts w:hint="eastAsia"/>
      </w:rPr>
      <w:t>1</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Pゴシック" w:hAnsi="BIZ UDPゴシック" w:eastAsia="BIZ UDPゴシック"/>
      </w:rPr>
      <w:t>様式１</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262"/>
      </w:tabs>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Pゴシック" w:hAnsi="BIZ UDPゴシック" w:eastAsia="BIZ UDPゴシック"/>
      </w:rPr>
      <w:t>様式１</w:t>
    </w: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1262"/>
      </w:tabs>
      <w:rPr>
        <w:rFonts w:hint="eastAsia"/>
      </w:rPr>
    </w:pPr>
    <w:r>
      <w:rPr>
        <w:rFonts w:hint="eastAsia" w:ascii="BIZ UDPゴシック" w:hAnsi="BIZ UDPゴシック" w:eastAsia="BIZ UDPゴシック"/>
      </w:rPr>
      <w:t>様式１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1E61AF4"/>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 (格子)1"/>
    <w:basedOn w:val="11"/>
    <w:next w:val="18"/>
    <w:link w:val="0"/>
    <w:uiPriority w:val="0"/>
    <w:rPr>
      <w:rFonts w:ascii="Times New Roman" w:hAnsi="Times New Roman"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4</Pages>
  <Words>16</Words>
  <Characters>1639</Characters>
  <Application>JUST Note</Application>
  <Lines>191</Lines>
  <Paragraphs>113</Paragraphs>
  <CharactersWithSpaces>1717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石田　敬介</dc:creator>
  <cp:lastModifiedBy>石田　敬介</cp:lastModifiedBy>
  <cp:lastPrinted>2026-03-04T05:06:41Z</cp:lastPrinted>
  <dcterms:created xsi:type="dcterms:W3CDTF">2025-12-10T02:23:00Z</dcterms:created>
  <dcterms:modified xsi:type="dcterms:W3CDTF">2026-03-04T05:06:31Z</dcterms:modified>
  <cp:revision>4</cp:revision>
</cp:coreProperties>
</file>